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CDC54" w14:textId="596EC228" w:rsidR="00373722" w:rsidRDefault="00E95B1F" w:rsidP="006822B2">
      <w:pPr>
        <w:pStyle w:val="Nagwek"/>
        <w:jc w:val="center"/>
        <w:rPr>
          <w:b/>
          <w:sz w:val="32"/>
          <w:szCs w:val="32"/>
        </w:rPr>
      </w:pPr>
      <w:r w:rsidRPr="000124A2">
        <w:rPr>
          <w:b/>
          <w:sz w:val="32"/>
          <w:szCs w:val="32"/>
        </w:rPr>
        <w:t>REGULAMIN UCZESTNICTWA W PROJEKCIE</w:t>
      </w:r>
    </w:p>
    <w:p w14:paraId="4BB62B3B" w14:textId="77777777" w:rsidR="003017F4" w:rsidRPr="000124A2" w:rsidRDefault="003017F4" w:rsidP="003017F4">
      <w:pPr>
        <w:pStyle w:val="Nagwek"/>
        <w:jc w:val="center"/>
        <w:rPr>
          <w:b/>
          <w:sz w:val="32"/>
          <w:szCs w:val="32"/>
        </w:rPr>
      </w:pPr>
    </w:p>
    <w:p w14:paraId="7C0443DE" w14:textId="26A55D50" w:rsidR="003017F4" w:rsidRPr="003017F4" w:rsidRDefault="00E95B1F" w:rsidP="003017F4">
      <w:pPr>
        <w:pStyle w:val="Nagwek"/>
        <w:jc w:val="center"/>
        <w:rPr>
          <w:b/>
          <w:i/>
          <w:sz w:val="32"/>
          <w:szCs w:val="32"/>
        </w:rPr>
      </w:pPr>
      <w:r w:rsidRPr="000124A2">
        <w:rPr>
          <w:b/>
          <w:i/>
          <w:sz w:val="32"/>
          <w:szCs w:val="32"/>
        </w:rPr>
        <w:t>„Akademia Zdrowego Seniora”</w:t>
      </w:r>
    </w:p>
    <w:p w14:paraId="69E2E8A7" w14:textId="30F9889A" w:rsidR="003017F4" w:rsidRPr="000124A2" w:rsidRDefault="003017F4" w:rsidP="003017F4">
      <w:pPr>
        <w:pStyle w:val="Nagwek"/>
        <w:jc w:val="center"/>
        <w:rPr>
          <w:b/>
          <w:i/>
          <w:sz w:val="32"/>
          <w:szCs w:val="32"/>
        </w:rPr>
      </w:pPr>
      <w:r w:rsidRPr="003017F4">
        <w:rPr>
          <w:b/>
          <w:i/>
          <w:sz w:val="32"/>
          <w:szCs w:val="32"/>
        </w:rPr>
        <w:t xml:space="preserve">realizowanego przez Podlaski Uniwersytet Trzeciego Wieku w </w:t>
      </w:r>
      <w:r>
        <w:rPr>
          <w:b/>
          <w:i/>
          <w:sz w:val="32"/>
          <w:szCs w:val="32"/>
        </w:rPr>
        <w:t xml:space="preserve">  </w:t>
      </w:r>
      <w:r w:rsidRPr="003017F4">
        <w:rPr>
          <w:b/>
          <w:i/>
          <w:sz w:val="32"/>
          <w:szCs w:val="32"/>
        </w:rPr>
        <w:t>ramach programu "Społeczna Odpowiedzialność Nauki" ogłoszonego przez Ministerstwo Nauki i Szkolnictwa Wyższego w Warszawie, w ramach modułu "Popularyzacja nauki i promocja sportu".</w:t>
      </w:r>
    </w:p>
    <w:p w14:paraId="0BB08998" w14:textId="18A018B9" w:rsidR="00DE3DB8" w:rsidRPr="00210A16" w:rsidRDefault="00DE3DB8" w:rsidP="00E95B1F">
      <w:pPr>
        <w:pStyle w:val="Nagwek"/>
        <w:rPr>
          <w:rFonts w:ascii="Times New Roman" w:hAnsi="Times New Roman" w:cs="Times New Roman"/>
          <w:b/>
          <w:sz w:val="32"/>
          <w:szCs w:val="32"/>
        </w:rPr>
      </w:pPr>
    </w:p>
    <w:p w14:paraId="24DF82D7" w14:textId="6E659FF3" w:rsidR="00336EB1" w:rsidRDefault="00DE3DB8" w:rsidP="003017F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0A16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14:paraId="18839A2C" w14:textId="763E6438" w:rsidR="00DE3DB8" w:rsidRPr="00336EB1" w:rsidRDefault="00336EB1" w:rsidP="00336E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017F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3DB8" w:rsidRPr="00210A16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0BBE4E3F" w14:textId="77777777" w:rsidR="008B2378" w:rsidRDefault="00DE3DB8" w:rsidP="00DE3DB8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0396">
        <w:rPr>
          <w:rFonts w:ascii="Times New Roman" w:hAnsi="Times New Roman" w:cs="Times New Roman"/>
          <w:sz w:val="24"/>
          <w:szCs w:val="24"/>
        </w:rPr>
        <w:t>Niniejszy regulamin określa zasady rekrutacji uczestników oraz</w:t>
      </w:r>
      <w:r w:rsidR="00CD0C67">
        <w:rPr>
          <w:rFonts w:ascii="Times New Roman" w:hAnsi="Times New Roman" w:cs="Times New Roman"/>
          <w:sz w:val="24"/>
          <w:szCs w:val="24"/>
        </w:rPr>
        <w:t xml:space="preserve"> ich </w:t>
      </w:r>
      <w:r w:rsidR="00D36C8B" w:rsidRPr="00CB0396">
        <w:rPr>
          <w:rFonts w:ascii="Times New Roman" w:hAnsi="Times New Roman" w:cs="Times New Roman"/>
          <w:sz w:val="24"/>
          <w:szCs w:val="24"/>
        </w:rPr>
        <w:t xml:space="preserve">uczestnictwa </w:t>
      </w:r>
      <w:r w:rsidR="00715A2C">
        <w:rPr>
          <w:rFonts w:ascii="Times New Roman" w:hAnsi="Times New Roman" w:cs="Times New Roman"/>
          <w:sz w:val="24"/>
          <w:szCs w:val="24"/>
        </w:rPr>
        <w:br/>
      </w:r>
      <w:r w:rsidR="00D36C8B" w:rsidRPr="00CB0396">
        <w:rPr>
          <w:rFonts w:ascii="Times New Roman" w:hAnsi="Times New Roman" w:cs="Times New Roman"/>
          <w:sz w:val="24"/>
          <w:szCs w:val="24"/>
        </w:rPr>
        <w:t>w zadaniu publicznym</w:t>
      </w:r>
      <w:r w:rsidRPr="00CB0396">
        <w:rPr>
          <w:rFonts w:ascii="Times New Roman" w:hAnsi="Times New Roman" w:cs="Times New Roman"/>
          <w:sz w:val="24"/>
          <w:szCs w:val="24"/>
        </w:rPr>
        <w:t>: „</w:t>
      </w:r>
      <w:r w:rsidR="00D36C8B" w:rsidRPr="00CB0396">
        <w:rPr>
          <w:rFonts w:ascii="Times New Roman" w:hAnsi="Times New Roman" w:cs="Times New Roman"/>
          <w:sz w:val="24"/>
          <w:szCs w:val="24"/>
        </w:rPr>
        <w:t>Akademia Zdrowego Seniora</w:t>
      </w:r>
      <w:r w:rsidRPr="00CB0396">
        <w:rPr>
          <w:rFonts w:ascii="Times New Roman" w:hAnsi="Times New Roman" w:cs="Times New Roman"/>
          <w:sz w:val="24"/>
          <w:szCs w:val="24"/>
        </w:rPr>
        <w:t>”, zwanym dalej „Projektem”.</w:t>
      </w:r>
    </w:p>
    <w:p w14:paraId="1ECC8C93" w14:textId="77777777" w:rsidR="00DE3DB8" w:rsidRPr="008B2378" w:rsidRDefault="00A63D17" w:rsidP="008B2378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B2378">
        <w:rPr>
          <w:rFonts w:ascii="Times New Roman" w:hAnsi="Times New Roman"/>
          <w:sz w:val="24"/>
          <w:szCs w:val="24"/>
          <w:lang w:eastAsia="pl-PL"/>
        </w:rPr>
        <w:t>Zadanie publiczne realizowane</w:t>
      </w:r>
      <w:r w:rsidR="00DE3DB8" w:rsidRPr="008B2378">
        <w:rPr>
          <w:rFonts w:ascii="Times New Roman" w:hAnsi="Times New Roman" w:cs="Times New Roman"/>
          <w:sz w:val="24"/>
          <w:szCs w:val="24"/>
          <w:lang w:eastAsia="pl-PL"/>
        </w:rPr>
        <w:t xml:space="preserve"> przez</w:t>
      </w:r>
      <w:r w:rsidR="00017DB4" w:rsidRPr="008B2378">
        <w:rPr>
          <w:rFonts w:ascii="Times New Roman" w:hAnsi="Times New Roman"/>
          <w:b/>
          <w:sz w:val="24"/>
          <w:szCs w:val="24"/>
        </w:rPr>
        <w:t xml:space="preserve"> Podlaski Uniwersytet Trzeciego Wieku</w:t>
      </w:r>
      <w:r w:rsidR="00C61CA0" w:rsidRPr="008B2378">
        <w:rPr>
          <w:rFonts w:ascii="Times New Roman" w:hAnsi="Times New Roman"/>
          <w:bCs/>
          <w:sz w:val="24"/>
          <w:szCs w:val="24"/>
        </w:rPr>
        <w:t xml:space="preserve">. Projekt </w:t>
      </w:r>
      <w:r w:rsidR="000328BC" w:rsidRPr="008B2378">
        <w:rPr>
          <w:rFonts w:ascii="Times New Roman" w:hAnsi="Times New Roman"/>
          <w:bCs/>
          <w:sz w:val="24"/>
          <w:szCs w:val="24"/>
        </w:rPr>
        <w:t xml:space="preserve">współfinansowany przez Ministerstwo Nauki i Szkolnictwa Wyższego w ramach programu „Społeczna Odpowiedzialność Nauki”, </w:t>
      </w:r>
      <w:r w:rsidR="000328BC" w:rsidRPr="00C52AAA">
        <w:rPr>
          <w:rFonts w:ascii="Times New Roman" w:hAnsi="Times New Roman"/>
          <w:bCs/>
          <w:sz w:val="24"/>
          <w:szCs w:val="24"/>
        </w:rPr>
        <w:t>Moduł:</w:t>
      </w:r>
      <w:r w:rsidR="000328BC" w:rsidRPr="008B237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28BC" w:rsidRPr="008B2378">
        <w:rPr>
          <w:rFonts w:ascii="Times New Roman" w:hAnsi="Times New Roman"/>
          <w:bCs/>
          <w:sz w:val="24"/>
          <w:szCs w:val="24"/>
        </w:rPr>
        <w:t>„Popularyzacja nauki i promocja sportu”.</w:t>
      </w:r>
    </w:p>
    <w:p w14:paraId="28399408" w14:textId="77777777" w:rsidR="00DE3DB8" w:rsidRPr="00CB0396" w:rsidRDefault="00DE3DB8" w:rsidP="00DE3DB8">
      <w:pPr>
        <w:numPr>
          <w:ilvl w:val="0"/>
          <w:numId w:val="5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0396">
        <w:rPr>
          <w:rFonts w:ascii="Times New Roman" w:hAnsi="Times New Roman" w:cs="Times New Roman"/>
          <w:sz w:val="24"/>
          <w:szCs w:val="24"/>
        </w:rPr>
        <w:t>Biuro projektu mieści</w:t>
      </w:r>
      <w:r w:rsidR="00120BCE">
        <w:rPr>
          <w:rFonts w:ascii="Times New Roman" w:hAnsi="Times New Roman" w:cs="Times New Roman"/>
          <w:sz w:val="24"/>
          <w:szCs w:val="24"/>
        </w:rPr>
        <w:t xml:space="preserve"> się przy ul. Warszawskiej 44/1</w:t>
      </w:r>
      <w:r w:rsidRPr="00CB0396">
        <w:rPr>
          <w:rFonts w:ascii="Times New Roman" w:hAnsi="Times New Roman" w:cs="Times New Roman"/>
          <w:sz w:val="24"/>
          <w:szCs w:val="24"/>
        </w:rPr>
        <w:t xml:space="preserve"> (III piętro), 15-077 Białystok.</w:t>
      </w:r>
    </w:p>
    <w:p w14:paraId="43F0CC53" w14:textId="77777777" w:rsidR="008B2378" w:rsidRDefault="00DE3DB8" w:rsidP="008B2378">
      <w:pPr>
        <w:numPr>
          <w:ilvl w:val="0"/>
          <w:numId w:val="5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0396">
        <w:rPr>
          <w:rFonts w:ascii="Times New Roman" w:hAnsi="Times New Roman" w:cs="Times New Roman"/>
          <w:sz w:val="24"/>
          <w:szCs w:val="24"/>
        </w:rPr>
        <w:t>Regulamin zawiera warunki udziału w Projekcie, określające prawa i obowiązki osoby przystępującej do Projektu, zwanej dalej „Uczestnikiem Projektu”.</w:t>
      </w:r>
    </w:p>
    <w:p w14:paraId="07DB68B1" w14:textId="2FA3ADF7" w:rsidR="00DE3DB8" w:rsidRPr="008B2378" w:rsidRDefault="00DE3DB8" w:rsidP="008B2378">
      <w:pPr>
        <w:numPr>
          <w:ilvl w:val="0"/>
          <w:numId w:val="5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B2378">
        <w:rPr>
          <w:rFonts w:ascii="Times New Roman" w:hAnsi="Times New Roman" w:cs="Times New Roman"/>
          <w:sz w:val="24"/>
          <w:szCs w:val="24"/>
        </w:rPr>
        <w:t>Celem głównym projektu</w:t>
      </w:r>
      <w:r w:rsidR="003B0502" w:rsidRPr="008B2378">
        <w:rPr>
          <w:rFonts w:ascii="Times New Roman" w:hAnsi="Times New Roman" w:cs="Times New Roman"/>
          <w:sz w:val="24"/>
          <w:szCs w:val="24"/>
        </w:rPr>
        <w:t xml:space="preserve"> jest upowszechnianie nauki oraz badań naukowych i ich zastosowań w zakresie profilak</w:t>
      </w:r>
      <w:r w:rsidR="008174B9">
        <w:rPr>
          <w:rFonts w:ascii="Times New Roman" w:hAnsi="Times New Roman" w:cs="Times New Roman"/>
          <w:sz w:val="24"/>
          <w:szCs w:val="24"/>
        </w:rPr>
        <w:t xml:space="preserve">tyki prozdrowotnej wśród </w:t>
      </w:r>
      <w:r w:rsidR="000C7E0A">
        <w:rPr>
          <w:rFonts w:ascii="Times New Roman" w:hAnsi="Times New Roman" w:cs="Times New Roman"/>
          <w:sz w:val="24"/>
          <w:szCs w:val="24"/>
        </w:rPr>
        <w:t>2250</w:t>
      </w:r>
      <w:r w:rsidR="003B0502" w:rsidRPr="008B2378">
        <w:rPr>
          <w:rFonts w:ascii="Times New Roman" w:hAnsi="Times New Roman" w:cs="Times New Roman"/>
          <w:sz w:val="24"/>
          <w:szCs w:val="24"/>
        </w:rPr>
        <w:t xml:space="preserve"> słuchaczy </w:t>
      </w:r>
      <w:r w:rsidR="00AE038E">
        <w:rPr>
          <w:rFonts w:ascii="Times New Roman" w:hAnsi="Times New Roman" w:cs="Times New Roman"/>
          <w:sz w:val="24"/>
          <w:szCs w:val="24"/>
        </w:rPr>
        <w:t xml:space="preserve"> </w:t>
      </w:r>
      <w:r w:rsidR="003B0502" w:rsidRPr="008B2378">
        <w:rPr>
          <w:rFonts w:ascii="Times New Roman" w:hAnsi="Times New Roman" w:cs="Times New Roman"/>
          <w:sz w:val="24"/>
          <w:szCs w:val="24"/>
        </w:rPr>
        <w:t>w wieku 60+ z województwa podlaskiego.</w:t>
      </w:r>
    </w:p>
    <w:p w14:paraId="074C0E4B" w14:textId="77777777" w:rsidR="00DE3DB8" w:rsidRDefault="00DE3DB8" w:rsidP="00CB0396">
      <w:pPr>
        <w:numPr>
          <w:ilvl w:val="0"/>
          <w:numId w:val="5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0396">
        <w:rPr>
          <w:rFonts w:ascii="Times New Roman" w:hAnsi="Times New Roman" w:cs="Times New Roman"/>
          <w:sz w:val="24"/>
          <w:szCs w:val="24"/>
        </w:rPr>
        <w:t xml:space="preserve">Projekt realizowany jest w okresie </w:t>
      </w:r>
      <w:r w:rsidR="00A26472">
        <w:rPr>
          <w:rFonts w:ascii="Times New Roman" w:hAnsi="Times New Roman" w:cs="Times New Roman"/>
          <w:bCs/>
          <w:sz w:val="24"/>
          <w:szCs w:val="24"/>
        </w:rPr>
        <w:t>01.04.2020</w:t>
      </w:r>
      <w:r w:rsidR="00750948">
        <w:rPr>
          <w:rFonts w:ascii="Times New Roman" w:hAnsi="Times New Roman" w:cs="Times New Roman"/>
          <w:bCs/>
          <w:sz w:val="24"/>
          <w:szCs w:val="24"/>
        </w:rPr>
        <w:t xml:space="preserve"> - 31.03.2022 </w:t>
      </w:r>
      <w:r w:rsidRPr="00CB0396">
        <w:rPr>
          <w:rFonts w:ascii="Times New Roman" w:hAnsi="Times New Roman" w:cs="Times New Roman"/>
          <w:bCs/>
          <w:sz w:val="24"/>
          <w:szCs w:val="24"/>
        </w:rPr>
        <w:t>r</w:t>
      </w:r>
      <w:r w:rsidRPr="00CB0396">
        <w:rPr>
          <w:rFonts w:ascii="Times New Roman" w:hAnsi="Times New Roman" w:cs="Times New Roman"/>
          <w:sz w:val="24"/>
          <w:szCs w:val="24"/>
        </w:rPr>
        <w:t>.</w:t>
      </w:r>
    </w:p>
    <w:p w14:paraId="0BCD0B5F" w14:textId="77777777" w:rsidR="00C811B4" w:rsidRPr="00CB0396" w:rsidRDefault="00C811B4" w:rsidP="00C811B4">
      <w:pPr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5439F0DC" w14:textId="77777777" w:rsidR="00DE3DB8" w:rsidRPr="00DE3DB8" w:rsidRDefault="00DE3DB8" w:rsidP="00DE3DB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10A16">
        <w:rPr>
          <w:rFonts w:ascii="Times New Roman" w:hAnsi="Times New Roman" w:cs="Times New Roman"/>
          <w:b/>
          <w:sz w:val="24"/>
          <w:szCs w:val="24"/>
        </w:rPr>
        <w:t>Słownik pojęć</w:t>
      </w:r>
    </w:p>
    <w:p w14:paraId="4DDA0E59" w14:textId="77777777" w:rsidR="00DE3DB8" w:rsidRPr="00DE3DB8" w:rsidRDefault="00DE3DB8" w:rsidP="00DE3DB8">
      <w:pPr>
        <w:pStyle w:val="Akapitzlist1"/>
        <w:numPr>
          <w:ilvl w:val="0"/>
          <w:numId w:val="6"/>
        </w:numPr>
        <w:tabs>
          <w:tab w:val="left" w:pos="0"/>
        </w:tabs>
        <w:spacing w:line="360" w:lineRule="auto"/>
        <w:ind w:left="426" w:hanging="852"/>
        <w:jc w:val="both"/>
        <w:rPr>
          <w:rFonts w:ascii="Times New Roman" w:hAnsi="Times New Roman"/>
          <w:sz w:val="24"/>
          <w:szCs w:val="24"/>
        </w:rPr>
      </w:pPr>
      <w:r w:rsidRPr="00DE3DB8">
        <w:rPr>
          <w:rFonts w:ascii="Times New Roman" w:hAnsi="Times New Roman"/>
          <w:sz w:val="24"/>
          <w:szCs w:val="24"/>
        </w:rPr>
        <w:t>Użyte w niniejszym Regulaminie pojęcia oznaczają:</w:t>
      </w:r>
    </w:p>
    <w:p w14:paraId="416551C9" w14:textId="77777777" w:rsidR="00DE3DB8" w:rsidRPr="0019062F" w:rsidRDefault="0019062F" w:rsidP="0019062F">
      <w:pPr>
        <w:pStyle w:val="Akapitzlist1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– zadanie publiczne pt. </w:t>
      </w:r>
      <w:r w:rsidRPr="0019062F">
        <w:rPr>
          <w:rFonts w:ascii="Times New Roman" w:hAnsi="Times New Roman"/>
          <w:b/>
          <w:sz w:val="24"/>
          <w:szCs w:val="24"/>
        </w:rPr>
        <w:t>„Akademia Zdrowego Seniora”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ramach programu Ministerstwa Nauki i Szkolnictwa Wyższego „Społeczna Odpowiedzialność Nauki” </w:t>
      </w:r>
    </w:p>
    <w:p w14:paraId="66FF639C" w14:textId="77777777" w:rsidR="0019062F" w:rsidRPr="0019062F" w:rsidRDefault="0019062F" w:rsidP="0019062F">
      <w:pPr>
        <w:pStyle w:val="Akapitzlist1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Realizator projektu/wnioskodawca – Podlaski Uniwersytet Trzeciego Wieku</w:t>
      </w:r>
    </w:p>
    <w:p w14:paraId="6E9D3E79" w14:textId="77777777" w:rsidR="0019062F" w:rsidRPr="0048451C" w:rsidRDefault="00793A0C" w:rsidP="0019062F">
      <w:pPr>
        <w:pStyle w:val="Akapitzlist1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Uczestnik projektu – osoba zakwalifikowana zgodnie z zasadami określonymi </w:t>
      </w:r>
      <w:r w:rsidR="0048451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niniejszym regulaminie, bezpośrednio korzystająca z wdrażanej pomocy w ramach projektu</w:t>
      </w:r>
    </w:p>
    <w:p w14:paraId="217289E4" w14:textId="77777777" w:rsidR="0048451C" w:rsidRPr="00BF1461" w:rsidRDefault="0048451C" w:rsidP="0048451C">
      <w:pPr>
        <w:pStyle w:val="Akapitzlist1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Biuro projektu – siedziba Podlaskiego Uniwersytetu Trzeciego Wieku, lokal </w:t>
      </w:r>
      <w:r>
        <w:rPr>
          <w:rFonts w:ascii="Times New Roman" w:hAnsi="Times New Roman"/>
          <w:sz w:val="24"/>
          <w:szCs w:val="24"/>
        </w:rPr>
        <w:br/>
        <w:t>przy ul. Warszawskiej 44/1</w:t>
      </w:r>
      <w:r w:rsidR="00A02E41">
        <w:rPr>
          <w:rFonts w:ascii="Times New Roman" w:hAnsi="Times New Roman"/>
          <w:sz w:val="24"/>
          <w:szCs w:val="24"/>
        </w:rPr>
        <w:t xml:space="preserve"> </w:t>
      </w:r>
      <w:r w:rsidRPr="0048451C">
        <w:rPr>
          <w:rFonts w:ascii="Times New Roman" w:hAnsi="Times New Roman"/>
          <w:sz w:val="24"/>
          <w:szCs w:val="24"/>
        </w:rPr>
        <w:t>(III piętro), 15-077 Białystok</w:t>
      </w:r>
    </w:p>
    <w:p w14:paraId="7B7B9E1B" w14:textId="2BE0F9EA" w:rsidR="004B6176" w:rsidRPr="00DC0A43" w:rsidRDefault="004B6176" w:rsidP="00215F6D">
      <w:pPr>
        <w:pStyle w:val="Akapitzlist1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C0A43">
        <w:rPr>
          <w:rFonts w:ascii="Times New Roman" w:hAnsi="Times New Roman"/>
          <w:b/>
          <w:bCs/>
          <w:sz w:val="24"/>
          <w:szCs w:val="24"/>
          <w:lang w:eastAsia="pl-PL"/>
        </w:rPr>
        <w:t>§2</w:t>
      </w:r>
    </w:p>
    <w:p w14:paraId="506D6460" w14:textId="77777777" w:rsidR="004B6176" w:rsidRDefault="004B6176" w:rsidP="004B6176">
      <w:pPr>
        <w:pStyle w:val="Akapitzlist1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DC0A4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Warunki uczestnictwa </w:t>
      </w:r>
      <w:r w:rsidRPr="00DC0A43">
        <w:rPr>
          <w:rFonts w:ascii="Times New Roman" w:hAnsi="Times New Roman"/>
          <w:b/>
          <w:sz w:val="24"/>
          <w:szCs w:val="24"/>
          <w:lang w:eastAsia="pl-PL"/>
        </w:rPr>
        <w:t>w Projekcie</w:t>
      </w:r>
    </w:p>
    <w:p w14:paraId="0FB08661" w14:textId="77777777" w:rsidR="004B6176" w:rsidRDefault="004B6176" w:rsidP="004B6176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Uczestnikami projektu mogą być wyłącznie osoby, które ukończyły 60 rok życia zamieszkałe na terenie województwa podlaskiego.</w:t>
      </w:r>
    </w:p>
    <w:p w14:paraId="1BE132A6" w14:textId="77777777" w:rsidR="004B6176" w:rsidRPr="00DC0A43" w:rsidRDefault="004B6176" w:rsidP="00215F6D">
      <w:pPr>
        <w:pStyle w:val="Akapitzlist1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§3</w:t>
      </w:r>
    </w:p>
    <w:p w14:paraId="2960CB32" w14:textId="77777777" w:rsidR="004B6176" w:rsidRPr="000F1664" w:rsidRDefault="004B6176" w:rsidP="000F1664">
      <w:pPr>
        <w:pStyle w:val="Akapitzlist1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Zasady rekrutacji i kwalifikowalności uczestników projektu</w:t>
      </w:r>
    </w:p>
    <w:p w14:paraId="01601330" w14:textId="77777777" w:rsidR="000F1664" w:rsidRPr="000F1664" w:rsidRDefault="000F1664" w:rsidP="000F1664">
      <w:pPr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Rekrutacja </w:t>
      </w:r>
      <w:r w:rsidRPr="006855C6">
        <w:rPr>
          <w:rFonts w:ascii="Times New Roman" w:hAnsi="Times New Roman"/>
          <w:sz w:val="24"/>
          <w:szCs w:val="24"/>
          <w:lang w:eastAsia="pl-PL"/>
        </w:rPr>
        <w:t xml:space="preserve">będzie prowadzona w sposób przejrzysty i otwarty z zachowaniem </w:t>
      </w:r>
      <w:r w:rsidR="00FE04D8">
        <w:rPr>
          <w:rFonts w:ascii="Times New Roman" w:hAnsi="Times New Roman"/>
          <w:sz w:val="24"/>
          <w:szCs w:val="24"/>
          <w:lang w:eastAsia="pl-PL"/>
        </w:rPr>
        <w:br/>
      </w:r>
      <w:r w:rsidRPr="006855C6">
        <w:rPr>
          <w:rFonts w:ascii="Times New Roman" w:hAnsi="Times New Roman"/>
          <w:sz w:val="24"/>
          <w:szCs w:val="24"/>
          <w:lang w:eastAsia="pl-PL"/>
        </w:rPr>
        <w:t>z zachowaniem zasad równości szans Kobiet i Mężczyzn.</w:t>
      </w:r>
    </w:p>
    <w:p w14:paraId="5DCCB9A1" w14:textId="77777777" w:rsidR="000F1664" w:rsidRPr="000F1664" w:rsidRDefault="000F1664" w:rsidP="000F1664">
      <w:pPr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Działania </w:t>
      </w:r>
      <w:r>
        <w:rPr>
          <w:rFonts w:ascii="Times New Roman" w:hAnsi="Times New Roman"/>
          <w:sz w:val="24"/>
          <w:szCs w:val="24"/>
        </w:rPr>
        <w:t>rekrutacyjne będą prowadzone w sposób ciągły od 1 do 24 miesiąca realizacji projektu.</w:t>
      </w:r>
    </w:p>
    <w:p w14:paraId="11FA413D" w14:textId="77777777" w:rsidR="000F1664" w:rsidRPr="00B91891" w:rsidRDefault="000F1664" w:rsidP="000F1664">
      <w:pPr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Rekrutacja </w:t>
      </w:r>
      <w:r>
        <w:rPr>
          <w:rFonts w:ascii="Times New Roman" w:hAnsi="Times New Roman"/>
          <w:sz w:val="24"/>
          <w:szCs w:val="24"/>
        </w:rPr>
        <w:t>będzie polegać na złożeniu przez osobę deklaracji udziału w projekcie wraz z</w:t>
      </w:r>
      <w:r w:rsidR="008427BD">
        <w:rPr>
          <w:rFonts w:ascii="Times New Roman" w:hAnsi="Times New Roman"/>
          <w:sz w:val="24"/>
          <w:szCs w:val="24"/>
        </w:rPr>
        <w:t xml:space="preserve"> formularzem zgłoszeniowym oraz</w:t>
      </w:r>
      <w:r>
        <w:rPr>
          <w:rFonts w:ascii="Times New Roman" w:hAnsi="Times New Roman"/>
          <w:sz w:val="24"/>
          <w:szCs w:val="24"/>
        </w:rPr>
        <w:t xml:space="preserve"> oświadczeniem weryfikującym spełnienie formalnych kryteriów uczestnict</w:t>
      </w:r>
      <w:r w:rsidR="008427BD">
        <w:rPr>
          <w:rFonts w:ascii="Times New Roman" w:hAnsi="Times New Roman"/>
          <w:sz w:val="24"/>
          <w:szCs w:val="24"/>
        </w:rPr>
        <w:t>wa. Wskazane dokumenty rekrutacyjne</w:t>
      </w:r>
      <w:r>
        <w:rPr>
          <w:rFonts w:ascii="Times New Roman" w:hAnsi="Times New Roman"/>
          <w:sz w:val="24"/>
          <w:szCs w:val="24"/>
        </w:rPr>
        <w:t xml:space="preserve"> będzie można wypełnić </w:t>
      </w:r>
      <w:r w:rsidR="008427B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złożyć osobiście, listownie lub e-mailem.</w:t>
      </w:r>
      <w:r w:rsidR="008427BD">
        <w:rPr>
          <w:rFonts w:ascii="Times New Roman" w:hAnsi="Times New Roman"/>
          <w:sz w:val="24"/>
          <w:szCs w:val="24"/>
        </w:rPr>
        <w:t xml:space="preserve"> Potencjalni zainteresowani wypełnią i złożą także ankiety weryfikujące potrzeby szkoleniowe i możliwości udziału w projekcie.</w:t>
      </w:r>
    </w:p>
    <w:p w14:paraId="48A587BE" w14:textId="77777777" w:rsidR="00B91891" w:rsidRDefault="006114D6" w:rsidP="000A76F1">
      <w:pPr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114D6">
        <w:rPr>
          <w:rFonts w:ascii="Times New Roman" w:hAnsi="Times New Roman" w:cs="Times New Roman"/>
          <w:sz w:val="24"/>
          <w:szCs w:val="24"/>
        </w:rPr>
        <w:t>O przyjęciu do udziału w projekcie decydować będzie liczba uzyskanych punktów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4277B" w:rsidRPr="0034277B">
        <w:rPr>
          <w:rFonts w:ascii="Times New Roman" w:hAnsi="Times New Roman" w:cs="Times New Roman"/>
          <w:sz w:val="24"/>
          <w:szCs w:val="24"/>
        </w:rPr>
        <w:t>Pierwszeństwo udziału w projekcie będą miały osoby</w:t>
      </w:r>
      <w:r w:rsidR="0034277B">
        <w:rPr>
          <w:rFonts w:ascii="Times New Roman" w:hAnsi="Times New Roman" w:cs="Times New Roman"/>
          <w:sz w:val="24"/>
          <w:szCs w:val="24"/>
        </w:rPr>
        <w:t xml:space="preserve"> znajdujące się w szczeg</w:t>
      </w:r>
      <w:r w:rsidR="000A76F1">
        <w:rPr>
          <w:rFonts w:ascii="Times New Roman" w:hAnsi="Times New Roman" w:cs="Times New Roman"/>
          <w:sz w:val="24"/>
          <w:szCs w:val="24"/>
        </w:rPr>
        <w:t>ólnie trudnej sytuacji życiowej, zaś w</w:t>
      </w:r>
      <w:r w:rsidRPr="006114D6">
        <w:rPr>
          <w:rFonts w:ascii="Times New Roman" w:hAnsi="Times New Roman" w:cs="Times New Roman"/>
          <w:sz w:val="24"/>
          <w:szCs w:val="24"/>
        </w:rPr>
        <w:t xml:space="preserve"> drugiej kolejności p</w:t>
      </w:r>
      <w:r w:rsidR="000A76F1">
        <w:rPr>
          <w:rFonts w:ascii="Times New Roman" w:hAnsi="Times New Roman" w:cs="Times New Roman"/>
          <w:sz w:val="24"/>
          <w:szCs w:val="24"/>
        </w:rPr>
        <w:t>ozostałe osoby. Premiujące punkty będą mogły zdobyć:</w:t>
      </w:r>
    </w:p>
    <w:p w14:paraId="115561E9" w14:textId="6C35CBC9" w:rsidR="0034277B" w:rsidRDefault="0034277B" w:rsidP="0034277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42162">
        <w:rPr>
          <w:rFonts w:ascii="Times New Roman" w:hAnsi="Times New Roman" w:cs="Times New Roman"/>
          <w:sz w:val="24"/>
          <w:szCs w:val="24"/>
        </w:rPr>
        <w:t>osoby niesamodziel</w:t>
      </w:r>
      <w:r w:rsidR="00094C89">
        <w:rPr>
          <w:rFonts w:ascii="Times New Roman" w:hAnsi="Times New Roman" w:cs="Times New Roman"/>
          <w:sz w:val="24"/>
          <w:szCs w:val="24"/>
        </w:rPr>
        <w:t>ne (w tym niepełnosprawne) – 5</w:t>
      </w:r>
      <w:r w:rsidR="00D42162">
        <w:rPr>
          <w:rFonts w:ascii="Times New Roman" w:hAnsi="Times New Roman" w:cs="Times New Roman"/>
          <w:sz w:val="24"/>
          <w:szCs w:val="24"/>
        </w:rPr>
        <w:t>pkt.</w:t>
      </w:r>
    </w:p>
    <w:p w14:paraId="1399F1FA" w14:textId="77777777" w:rsidR="00D42162" w:rsidRDefault="00D42162" w:rsidP="00D42162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osoby ze zdiagnozowaną chorobą</w:t>
      </w:r>
      <w:r w:rsidRPr="00D42162">
        <w:rPr>
          <w:rFonts w:ascii="Times New Roman" w:hAnsi="Times New Roman" w:cs="Times New Roman"/>
          <w:sz w:val="24"/>
          <w:szCs w:val="24"/>
        </w:rPr>
        <w:t xml:space="preserve"> wieku podeszłego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42162">
        <w:rPr>
          <w:rFonts w:ascii="Times New Roman" w:hAnsi="Times New Roman" w:cs="Times New Roman"/>
          <w:sz w:val="24"/>
          <w:szCs w:val="24"/>
        </w:rPr>
        <w:t>m.in.: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162">
        <w:rPr>
          <w:rFonts w:ascii="Times New Roman" w:hAnsi="Times New Roman" w:cs="Times New Roman"/>
          <w:sz w:val="24"/>
          <w:szCs w:val="24"/>
        </w:rPr>
        <w:t>chorob</w:t>
      </w:r>
      <w:r>
        <w:rPr>
          <w:rFonts w:ascii="Times New Roman" w:hAnsi="Times New Roman" w:cs="Times New Roman"/>
          <w:sz w:val="24"/>
          <w:szCs w:val="24"/>
        </w:rPr>
        <w:t xml:space="preserve">y serca, nadciśnienie tętnicze, </w:t>
      </w:r>
      <w:r w:rsidRPr="00D42162">
        <w:rPr>
          <w:rFonts w:ascii="Times New Roman" w:hAnsi="Times New Roman" w:cs="Times New Roman"/>
          <w:sz w:val="24"/>
          <w:szCs w:val="24"/>
        </w:rPr>
        <w:t>choroby układu krążenia,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162">
        <w:rPr>
          <w:rFonts w:ascii="Times New Roman" w:hAnsi="Times New Roman" w:cs="Times New Roman"/>
          <w:sz w:val="24"/>
          <w:szCs w:val="24"/>
        </w:rPr>
        <w:t>cukrzyca,</w:t>
      </w:r>
      <w:r>
        <w:rPr>
          <w:rFonts w:ascii="Times New Roman" w:hAnsi="Times New Roman" w:cs="Times New Roman"/>
          <w:sz w:val="24"/>
          <w:szCs w:val="24"/>
        </w:rPr>
        <w:t xml:space="preserve"> otyłość) – 5 pkt.</w:t>
      </w:r>
    </w:p>
    <w:p w14:paraId="496CA3DE" w14:textId="1F782032" w:rsidR="006114D6" w:rsidRPr="008427BD" w:rsidRDefault="006114D6" w:rsidP="000A76F1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Łącznie każ</w:t>
      </w:r>
      <w:r w:rsidR="00094C89">
        <w:rPr>
          <w:rFonts w:ascii="Times New Roman" w:hAnsi="Times New Roman" w:cs="Times New Roman"/>
          <w:sz w:val="24"/>
          <w:szCs w:val="24"/>
        </w:rPr>
        <w:t>da z osób będzie mogła uzyskać 1</w:t>
      </w:r>
      <w:r>
        <w:rPr>
          <w:rFonts w:ascii="Times New Roman" w:hAnsi="Times New Roman" w:cs="Times New Roman"/>
          <w:sz w:val="24"/>
          <w:szCs w:val="24"/>
        </w:rPr>
        <w:t xml:space="preserve">0 punktów. </w:t>
      </w:r>
      <w:r w:rsidR="000A76F1" w:rsidRPr="000A76F1">
        <w:rPr>
          <w:rFonts w:ascii="Times New Roman" w:hAnsi="Times New Roman" w:cs="Times New Roman"/>
          <w:sz w:val="24"/>
          <w:szCs w:val="24"/>
        </w:rPr>
        <w:t>W przypadku wystąpienia jednako</w:t>
      </w:r>
      <w:r w:rsidR="000A76F1">
        <w:rPr>
          <w:rFonts w:ascii="Times New Roman" w:hAnsi="Times New Roman" w:cs="Times New Roman"/>
          <w:sz w:val="24"/>
          <w:szCs w:val="24"/>
        </w:rPr>
        <w:t xml:space="preserve">wej liczby punktów u kilku osób </w:t>
      </w:r>
      <w:r w:rsidR="000A76F1" w:rsidRPr="000A76F1">
        <w:rPr>
          <w:rFonts w:ascii="Times New Roman" w:hAnsi="Times New Roman" w:cs="Times New Roman"/>
          <w:sz w:val="24"/>
          <w:szCs w:val="24"/>
        </w:rPr>
        <w:t>zgłaszających się do projektu i mogących zająć ostatnie wolne miejsca, o uczestnictwie decydować bę</w:t>
      </w:r>
      <w:r w:rsidR="000A76F1">
        <w:rPr>
          <w:rFonts w:ascii="Times New Roman" w:hAnsi="Times New Roman" w:cs="Times New Roman"/>
          <w:sz w:val="24"/>
          <w:szCs w:val="24"/>
        </w:rPr>
        <w:t xml:space="preserve">dzie </w:t>
      </w:r>
      <w:r w:rsidR="000A76F1" w:rsidRPr="000A76F1">
        <w:rPr>
          <w:rFonts w:ascii="Times New Roman" w:hAnsi="Times New Roman" w:cs="Times New Roman"/>
          <w:sz w:val="24"/>
          <w:szCs w:val="24"/>
        </w:rPr>
        <w:t>kolejność zgłoszeń</w:t>
      </w:r>
    </w:p>
    <w:p w14:paraId="67D7490C" w14:textId="0C6D53FC" w:rsidR="00CD0C67" w:rsidRPr="00CD0C67" w:rsidRDefault="008427BD" w:rsidP="000F1664">
      <w:pPr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upływie terminu przyjmowania zgłoszeń </w:t>
      </w:r>
      <w:r w:rsidR="007D6CBD">
        <w:rPr>
          <w:rFonts w:ascii="Times New Roman" w:hAnsi="Times New Roman"/>
          <w:sz w:val="24"/>
          <w:szCs w:val="24"/>
        </w:rPr>
        <w:t xml:space="preserve">wyłoniona zostanie grupa </w:t>
      </w:r>
      <w:r w:rsidR="00325EFE">
        <w:rPr>
          <w:rFonts w:ascii="Times New Roman" w:hAnsi="Times New Roman"/>
          <w:sz w:val="24"/>
          <w:szCs w:val="24"/>
        </w:rPr>
        <w:t>2250</w:t>
      </w:r>
      <w:r w:rsidR="00014342">
        <w:rPr>
          <w:rFonts w:ascii="Times New Roman" w:hAnsi="Times New Roman"/>
          <w:sz w:val="24"/>
          <w:szCs w:val="24"/>
        </w:rPr>
        <w:t xml:space="preserve"> uczestników. Wszyscy zakwalifikowani uczestnicy zostaną powiadomieni </w:t>
      </w:r>
      <w:r w:rsidR="00014342" w:rsidRPr="00094C89">
        <w:rPr>
          <w:rFonts w:ascii="Times New Roman" w:hAnsi="Times New Roman"/>
          <w:sz w:val="24"/>
          <w:szCs w:val="24"/>
        </w:rPr>
        <w:t>telefonicznie</w:t>
      </w:r>
      <w:r w:rsidR="00014342">
        <w:rPr>
          <w:rFonts w:ascii="Times New Roman" w:hAnsi="Times New Roman"/>
          <w:sz w:val="24"/>
          <w:szCs w:val="24"/>
        </w:rPr>
        <w:t xml:space="preserve"> o zakwalif</w:t>
      </w:r>
      <w:r w:rsidR="005E7F0E">
        <w:rPr>
          <w:rFonts w:ascii="Times New Roman" w:hAnsi="Times New Roman"/>
          <w:sz w:val="24"/>
          <w:szCs w:val="24"/>
        </w:rPr>
        <w:t xml:space="preserve">ikowaniu do udziału w projekcie do </w:t>
      </w:r>
      <w:r w:rsidR="00094C89" w:rsidRPr="00094C89">
        <w:rPr>
          <w:rFonts w:ascii="Times New Roman" w:hAnsi="Times New Roman"/>
          <w:sz w:val="24"/>
          <w:szCs w:val="24"/>
        </w:rPr>
        <w:t>7</w:t>
      </w:r>
      <w:r w:rsidR="005E7F0E" w:rsidRPr="00094C89">
        <w:rPr>
          <w:rFonts w:ascii="Times New Roman" w:hAnsi="Times New Roman"/>
          <w:sz w:val="24"/>
          <w:szCs w:val="24"/>
        </w:rPr>
        <w:t>dni</w:t>
      </w:r>
      <w:r w:rsidR="005E7F0E">
        <w:rPr>
          <w:rFonts w:ascii="Times New Roman" w:hAnsi="Times New Roman"/>
          <w:sz w:val="24"/>
          <w:szCs w:val="24"/>
        </w:rPr>
        <w:t xml:space="preserve">  po zakończeniu rekrutacji. Utworzona zostanie także lista rezerwowa. Osoby zakwalifikowane do projektu zobowiązane są do wypełnienia wymaganych dokumentów zgłoszeniowych stanowiących załączniki do Regulaminu: </w:t>
      </w:r>
      <w:r w:rsidR="00094C89">
        <w:rPr>
          <w:rFonts w:ascii="Times New Roman" w:hAnsi="Times New Roman"/>
          <w:sz w:val="24"/>
          <w:szCs w:val="24"/>
        </w:rPr>
        <w:t>Formularz zgłoszeniowy ,deklaracja udziału z RODO .</w:t>
      </w:r>
    </w:p>
    <w:p w14:paraId="491A438D" w14:textId="77777777" w:rsidR="008427BD" w:rsidRDefault="00CD0C67" w:rsidP="000F1664">
      <w:pPr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Regulamin </w:t>
      </w:r>
      <w:r w:rsidR="00535B87">
        <w:rPr>
          <w:rFonts w:ascii="Times New Roman" w:hAnsi="Times New Roman"/>
          <w:sz w:val="24"/>
          <w:szCs w:val="24"/>
        </w:rPr>
        <w:t xml:space="preserve">projektu jest dostępny na stronie internetowej realizatora projektu oraz w biurze projektu. </w:t>
      </w:r>
      <w:r w:rsidR="0094711C">
        <w:rPr>
          <w:rFonts w:ascii="Times New Roman" w:hAnsi="Times New Roman"/>
          <w:sz w:val="24"/>
          <w:szCs w:val="24"/>
        </w:rPr>
        <w:t xml:space="preserve"> </w:t>
      </w:r>
    </w:p>
    <w:p w14:paraId="46B68D62" w14:textId="77777777" w:rsidR="00EF4A9C" w:rsidRPr="00DC0A43" w:rsidRDefault="00EF4A9C" w:rsidP="00215F6D">
      <w:pPr>
        <w:pStyle w:val="Akapitzlist1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§4</w:t>
      </w:r>
    </w:p>
    <w:p w14:paraId="645ABD7E" w14:textId="77777777" w:rsidR="00C9712E" w:rsidRDefault="00EF4A9C" w:rsidP="00C9712E">
      <w:pPr>
        <w:pStyle w:val="Akapitzlist1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Realizator projektu zobowiązuje się do zorganizowania następujących form wsparcia dla Uczestników Projektu</w:t>
      </w:r>
    </w:p>
    <w:p w14:paraId="08248343" w14:textId="77777777" w:rsidR="00C9712E" w:rsidRDefault="00C9712E" w:rsidP="00C9712E">
      <w:pPr>
        <w:pStyle w:val="Akapitzlist1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7BCC57CF" w14:textId="1F661032" w:rsidR="00C9712E" w:rsidRDefault="00E96A0B" w:rsidP="00CE560E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I. </w:t>
      </w:r>
      <w:r w:rsidR="000C7E0A">
        <w:rPr>
          <w:rFonts w:ascii="Times New Roman" w:hAnsi="Times New Roman"/>
          <w:b/>
          <w:bCs/>
          <w:sz w:val="24"/>
          <w:szCs w:val="24"/>
          <w:lang w:eastAsia="pl-PL"/>
        </w:rPr>
        <w:t>CYKL</w:t>
      </w:r>
      <w:r w:rsidR="00C9712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SEMINARIÓW POŚWIĘCONYCH NASTEPUJĄCYM OBSZAROM TEMATYCZNYM:</w:t>
      </w:r>
    </w:p>
    <w:p w14:paraId="35347D19" w14:textId="77777777" w:rsidR="007F0FA1" w:rsidRDefault="007F0FA1" w:rsidP="00CE560E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1BA37389" w14:textId="77777777" w:rsidR="00C9712E" w:rsidRDefault="00C9712E" w:rsidP="00C9712E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1. MODUŁ I:</w:t>
      </w:r>
    </w:p>
    <w:p w14:paraId="68941F04" w14:textId="77777777" w:rsidR="00C9712E" w:rsidRDefault="00C9712E" w:rsidP="00C9712E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 w:rsidRPr="007D0B90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PROFILAKTYKA ZDROWOTNA SENIORÓW I CHORÓB CYWILIZACYJNYCH</w:t>
      </w:r>
    </w:p>
    <w:p w14:paraId="1576CAE6" w14:textId="2FD1DF17" w:rsidR="00AF0B04" w:rsidRPr="00AF0B04" w:rsidRDefault="007F0FA1" w:rsidP="00AF0B04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Podczas</w:t>
      </w:r>
      <w:r w:rsidR="00AF0B04" w:rsidRPr="00AF0B04">
        <w:rPr>
          <w:rFonts w:ascii="Times New Roman" w:hAnsi="Times New Roman"/>
          <w:bCs/>
          <w:sz w:val="24"/>
          <w:szCs w:val="24"/>
          <w:lang w:eastAsia="pl-PL"/>
        </w:rPr>
        <w:t xml:space="preserve"> seminariów przewid</w:t>
      </w:r>
      <w:r w:rsidR="00AF0B04">
        <w:rPr>
          <w:rFonts w:ascii="Times New Roman" w:hAnsi="Times New Roman"/>
          <w:bCs/>
          <w:sz w:val="24"/>
          <w:szCs w:val="24"/>
          <w:lang w:eastAsia="pl-PL"/>
        </w:rPr>
        <w:t xml:space="preserve">ziano cykl wykładów poświęconych </w:t>
      </w:r>
      <w:r w:rsidR="00AF0B04" w:rsidRPr="00AF0B04">
        <w:rPr>
          <w:rFonts w:ascii="Times New Roman" w:hAnsi="Times New Roman"/>
          <w:bCs/>
          <w:sz w:val="24"/>
          <w:szCs w:val="24"/>
          <w:lang w:eastAsia="pl-PL"/>
        </w:rPr>
        <w:t>profilaktyce prozdrowotnej seniorów oraz przeciwdziałaniu chorobom</w:t>
      </w:r>
      <w:r w:rsidR="00AF0B04">
        <w:rPr>
          <w:rFonts w:ascii="Times New Roman" w:hAnsi="Times New Roman"/>
          <w:bCs/>
          <w:sz w:val="24"/>
          <w:szCs w:val="24"/>
          <w:lang w:eastAsia="pl-PL"/>
        </w:rPr>
        <w:t xml:space="preserve"> cywilizacyjnym, podczas których uczestnicy pogłębią wiedzę dotyczącą zdrowego trybu życia, opartą na badaniach naukowych. </w:t>
      </w:r>
      <w:r w:rsidR="003A1350">
        <w:rPr>
          <w:rFonts w:ascii="Times New Roman" w:hAnsi="Times New Roman"/>
          <w:bCs/>
          <w:sz w:val="24"/>
          <w:szCs w:val="24"/>
          <w:lang w:eastAsia="pl-PL"/>
        </w:rPr>
        <w:t>W ramach modułu zostaną poruszone takie tematy jak:</w:t>
      </w:r>
    </w:p>
    <w:p w14:paraId="0952A95B" w14:textId="77777777" w:rsidR="00040A86" w:rsidRDefault="00E95547" w:rsidP="00E95547">
      <w:pPr>
        <w:pStyle w:val="Akapitzlist1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Najczęstsze problemy zdrowotne</w:t>
      </w:r>
      <w:r w:rsidRPr="00E95547">
        <w:rPr>
          <w:rFonts w:ascii="Times New Roman" w:hAnsi="Times New Roman"/>
          <w:bCs/>
          <w:sz w:val="24"/>
          <w:szCs w:val="24"/>
          <w:lang w:eastAsia="pl-PL"/>
        </w:rPr>
        <w:t xml:space="preserve"> seniorów (nadciśnienie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E95547">
        <w:rPr>
          <w:rFonts w:ascii="Times New Roman" w:hAnsi="Times New Roman"/>
          <w:bCs/>
          <w:sz w:val="24"/>
          <w:szCs w:val="24"/>
          <w:lang w:eastAsia="pl-PL"/>
        </w:rPr>
        <w:t>tętnicze, zaburzenia wzroku, słuchu,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zaburzenia funkcji poznawczych, </w:t>
      </w:r>
      <w:r w:rsidRPr="00E95547">
        <w:rPr>
          <w:rFonts w:ascii="Times New Roman" w:hAnsi="Times New Roman"/>
          <w:bCs/>
          <w:sz w:val="24"/>
          <w:szCs w:val="24"/>
          <w:lang w:eastAsia="pl-PL"/>
        </w:rPr>
        <w:t>pro</w:t>
      </w:r>
      <w:r>
        <w:rPr>
          <w:rFonts w:ascii="Times New Roman" w:hAnsi="Times New Roman"/>
          <w:bCs/>
          <w:sz w:val="24"/>
          <w:szCs w:val="24"/>
          <w:lang w:eastAsia="pl-PL"/>
        </w:rPr>
        <w:t>blem cukrzycy) oraz możliwości</w:t>
      </w:r>
      <w:r w:rsidRPr="00E95547">
        <w:rPr>
          <w:rFonts w:ascii="Times New Roman" w:hAnsi="Times New Roman"/>
          <w:bCs/>
          <w:sz w:val="24"/>
          <w:szCs w:val="24"/>
          <w:lang w:eastAsia="pl-PL"/>
        </w:rPr>
        <w:t xml:space="preserve"> ich wczesnego diagnozowania i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86375F">
        <w:rPr>
          <w:rFonts w:ascii="Times New Roman" w:hAnsi="Times New Roman"/>
          <w:bCs/>
          <w:sz w:val="24"/>
          <w:szCs w:val="24"/>
          <w:lang w:eastAsia="pl-PL"/>
        </w:rPr>
        <w:t>przeciwdziałania</w:t>
      </w:r>
    </w:p>
    <w:p w14:paraId="4337CCB1" w14:textId="77777777" w:rsidR="00E95547" w:rsidRDefault="00E95547" w:rsidP="00E95547">
      <w:pPr>
        <w:pStyle w:val="Akapitzlist1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Samoświadomość i </w:t>
      </w:r>
      <w:r w:rsidRPr="00E95547">
        <w:rPr>
          <w:rFonts w:ascii="Times New Roman" w:hAnsi="Times New Roman"/>
          <w:bCs/>
          <w:sz w:val="24"/>
          <w:szCs w:val="24"/>
          <w:lang w:eastAsia="pl-PL"/>
        </w:rPr>
        <w:t>samokontrola we wczesnym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E95547">
        <w:rPr>
          <w:rFonts w:ascii="Times New Roman" w:hAnsi="Times New Roman"/>
          <w:bCs/>
          <w:sz w:val="24"/>
          <w:szCs w:val="24"/>
          <w:lang w:eastAsia="pl-PL"/>
        </w:rPr>
        <w:t>wykrywaniu schorzeń (samobadanie piersi, jąder, okresowe kontrole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E95547">
        <w:rPr>
          <w:rFonts w:ascii="Times New Roman" w:hAnsi="Times New Roman"/>
          <w:bCs/>
          <w:sz w:val="24"/>
          <w:szCs w:val="24"/>
          <w:lang w:eastAsia="pl-PL"/>
        </w:rPr>
        <w:t>stomatologiczne)</w:t>
      </w:r>
    </w:p>
    <w:p w14:paraId="4EB48AD3" w14:textId="77777777" w:rsidR="00E95547" w:rsidRDefault="0086375F" w:rsidP="0086375F">
      <w:pPr>
        <w:pStyle w:val="Akapitzlist1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86375F">
        <w:rPr>
          <w:rFonts w:ascii="Times New Roman" w:hAnsi="Times New Roman"/>
          <w:bCs/>
          <w:sz w:val="24"/>
          <w:szCs w:val="24"/>
          <w:lang w:eastAsia="pl-PL"/>
        </w:rPr>
        <w:t>Zanieczyszczenie powietrza i jego wpływ na zdrowie</w:t>
      </w:r>
    </w:p>
    <w:p w14:paraId="7F3EA966" w14:textId="77777777" w:rsidR="0086375F" w:rsidRDefault="0086375F" w:rsidP="0086375F">
      <w:pPr>
        <w:pStyle w:val="Akapitzlist1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86375F">
        <w:rPr>
          <w:rFonts w:ascii="Times New Roman" w:hAnsi="Times New Roman"/>
          <w:bCs/>
          <w:sz w:val="24"/>
          <w:szCs w:val="24"/>
          <w:lang w:eastAsia="pl-PL"/>
        </w:rPr>
        <w:t>Suplementacja witamin i minerałów - wskazania i potrzeby uzupełniania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6375F">
        <w:rPr>
          <w:rFonts w:ascii="Times New Roman" w:hAnsi="Times New Roman"/>
          <w:bCs/>
          <w:sz w:val="24"/>
          <w:szCs w:val="24"/>
          <w:lang w:eastAsia="pl-PL"/>
        </w:rPr>
        <w:t>diety.</w:t>
      </w:r>
    </w:p>
    <w:p w14:paraId="21683040" w14:textId="77777777" w:rsidR="003A1350" w:rsidRPr="0086375F" w:rsidRDefault="003A1350" w:rsidP="003A1350">
      <w:pPr>
        <w:pStyle w:val="Akapitzlist1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14:paraId="21F5ABB6" w14:textId="77777777" w:rsidR="00C9712E" w:rsidRDefault="00C9712E" w:rsidP="00C9712E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2. MODUL II: </w:t>
      </w:r>
    </w:p>
    <w:p w14:paraId="68C9301E" w14:textId="77777777" w:rsidR="00167F0D" w:rsidRDefault="00167F0D" w:rsidP="00C9712E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 w:rsidRPr="007D0B90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 xml:space="preserve">DIETETYKA I ZDROWE ODŻYWIANIE </w:t>
      </w:r>
    </w:p>
    <w:p w14:paraId="0947E849" w14:textId="16C7FED7" w:rsidR="0060508C" w:rsidRPr="0060508C" w:rsidRDefault="0060508C" w:rsidP="0060508C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60508C">
        <w:rPr>
          <w:rFonts w:ascii="Times New Roman" w:hAnsi="Times New Roman"/>
          <w:bCs/>
          <w:sz w:val="24"/>
          <w:szCs w:val="24"/>
          <w:lang w:eastAsia="pl-PL"/>
        </w:rPr>
        <w:t>Podczas zajęć uczestnicy zapoznają się z zasadami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60508C">
        <w:rPr>
          <w:rFonts w:ascii="Times New Roman" w:hAnsi="Times New Roman"/>
          <w:bCs/>
          <w:sz w:val="24"/>
          <w:szCs w:val="24"/>
          <w:lang w:eastAsia="pl-PL"/>
        </w:rPr>
        <w:t>zdrowego żywienia i dowiedzą się jakimi zasadami powinny kierować się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60508C">
        <w:rPr>
          <w:rFonts w:ascii="Times New Roman" w:hAnsi="Times New Roman"/>
          <w:bCs/>
          <w:sz w:val="24"/>
          <w:szCs w:val="24"/>
          <w:lang w:eastAsia="pl-PL"/>
        </w:rPr>
        <w:t>osoby starsze przy doborze p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roduktów w swoim jadłospisie, a </w:t>
      </w:r>
      <w:r w:rsidRPr="0060508C">
        <w:rPr>
          <w:rFonts w:ascii="Times New Roman" w:hAnsi="Times New Roman"/>
          <w:bCs/>
          <w:sz w:val="24"/>
          <w:szCs w:val="24"/>
          <w:lang w:eastAsia="pl-PL"/>
        </w:rPr>
        <w:t>także w jaki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60508C">
        <w:rPr>
          <w:rFonts w:ascii="Times New Roman" w:hAnsi="Times New Roman"/>
          <w:bCs/>
          <w:sz w:val="24"/>
          <w:szCs w:val="24"/>
          <w:lang w:eastAsia="pl-PL"/>
        </w:rPr>
        <w:t>sposób dzięki odpowiedniej diecie zminimalizować ryzyka chorób.</w:t>
      </w:r>
      <w:r w:rsidR="00771E37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3A1350">
        <w:rPr>
          <w:rFonts w:ascii="Times New Roman" w:hAnsi="Times New Roman"/>
          <w:bCs/>
          <w:sz w:val="24"/>
          <w:szCs w:val="24"/>
          <w:lang w:eastAsia="pl-PL"/>
        </w:rPr>
        <w:t>W ramach modułu zostaną poruszone takie tematy jak:</w:t>
      </w:r>
    </w:p>
    <w:p w14:paraId="26A6F5E3" w14:textId="77777777" w:rsidR="007D0B90" w:rsidRDefault="007D0B90" w:rsidP="007D0B90">
      <w:pPr>
        <w:pStyle w:val="Akapitzlist1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Racjonalne odżywianie </w:t>
      </w:r>
      <w:r w:rsidRPr="007D0B90">
        <w:rPr>
          <w:rFonts w:ascii="Times New Roman" w:hAnsi="Times New Roman"/>
          <w:bCs/>
          <w:sz w:val="24"/>
          <w:szCs w:val="24"/>
          <w:lang w:eastAsia="pl-PL"/>
        </w:rPr>
        <w:t>elementem zdrowego stylu życia</w:t>
      </w:r>
    </w:p>
    <w:p w14:paraId="6E33D63C" w14:textId="77777777" w:rsidR="007D0B90" w:rsidRDefault="007D0B90" w:rsidP="007D0B90">
      <w:pPr>
        <w:pStyle w:val="Akapitzlist1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7D0B90">
        <w:rPr>
          <w:rFonts w:ascii="Times New Roman" w:hAnsi="Times New Roman"/>
          <w:bCs/>
          <w:sz w:val="24"/>
          <w:szCs w:val="24"/>
          <w:lang w:eastAsia="pl-PL"/>
        </w:rPr>
        <w:t>Dekalog zdrowego żywienia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7D0B90">
        <w:rPr>
          <w:rFonts w:ascii="Times New Roman" w:hAnsi="Times New Roman"/>
          <w:bCs/>
          <w:sz w:val="24"/>
          <w:szCs w:val="24"/>
          <w:lang w:eastAsia="pl-PL"/>
        </w:rPr>
        <w:t>przystosowany do potrzeb pacjenta z nadwagą lub otyłością</w:t>
      </w:r>
    </w:p>
    <w:p w14:paraId="55AEB4A8" w14:textId="77777777" w:rsidR="007D0B90" w:rsidRDefault="007D0B90" w:rsidP="007D0B90">
      <w:pPr>
        <w:pStyle w:val="Akapitzlist1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7D0B90">
        <w:rPr>
          <w:rFonts w:ascii="Times New Roman" w:hAnsi="Times New Roman"/>
          <w:bCs/>
          <w:sz w:val="24"/>
          <w:szCs w:val="24"/>
          <w:lang w:eastAsia="pl-PL"/>
        </w:rPr>
        <w:t>Żywienie w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7D0B90">
        <w:rPr>
          <w:rFonts w:ascii="Times New Roman" w:hAnsi="Times New Roman"/>
          <w:bCs/>
          <w:sz w:val="24"/>
          <w:szCs w:val="24"/>
          <w:lang w:eastAsia="pl-PL"/>
        </w:rPr>
        <w:t>profilaktyce chorób układu krążenia</w:t>
      </w:r>
    </w:p>
    <w:p w14:paraId="3BE7D04A" w14:textId="11EC67CE" w:rsidR="003A1350" w:rsidRPr="00325EFE" w:rsidRDefault="007D0B90" w:rsidP="00325EFE">
      <w:pPr>
        <w:pStyle w:val="Akapitzlist1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7D0B90">
        <w:rPr>
          <w:rFonts w:ascii="Times New Roman" w:hAnsi="Times New Roman"/>
          <w:bCs/>
          <w:sz w:val="24"/>
          <w:szCs w:val="24"/>
          <w:lang w:eastAsia="pl-PL"/>
        </w:rPr>
        <w:t>Błędy żywieniowe</w:t>
      </w:r>
    </w:p>
    <w:p w14:paraId="29E07F76" w14:textId="77777777" w:rsidR="00167F0D" w:rsidRDefault="00167F0D" w:rsidP="00C9712E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3. MODUŁ III:</w:t>
      </w:r>
    </w:p>
    <w:p w14:paraId="24869D9F" w14:textId="77777777" w:rsidR="00167F0D" w:rsidRDefault="00167F0D" w:rsidP="00C9712E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 w:rsidRPr="007D0B90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OPIEKA GERIATRYCZNA I STAN PSYCHOFIZYCZNY SENIORÓW</w:t>
      </w:r>
    </w:p>
    <w:p w14:paraId="5B59A8BD" w14:textId="2470CCFC" w:rsidR="00B22154" w:rsidRPr="00B22154" w:rsidRDefault="00B22154" w:rsidP="00B22154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B22154">
        <w:rPr>
          <w:rFonts w:ascii="Times New Roman" w:hAnsi="Times New Roman"/>
          <w:bCs/>
          <w:sz w:val="24"/>
          <w:szCs w:val="24"/>
          <w:lang w:eastAsia="pl-PL"/>
        </w:rPr>
        <w:t>Podczas zajęć uczestnicy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B22154">
        <w:rPr>
          <w:rFonts w:ascii="Times New Roman" w:hAnsi="Times New Roman"/>
          <w:bCs/>
          <w:sz w:val="24"/>
          <w:szCs w:val="24"/>
          <w:lang w:eastAsia="pl-PL"/>
        </w:rPr>
        <w:t>uzyskają wiedzę opartą na wynikach badań naukowych dotyczącą chorób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B22154">
        <w:rPr>
          <w:rFonts w:ascii="Times New Roman" w:hAnsi="Times New Roman"/>
          <w:bCs/>
          <w:sz w:val="24"/>
          <w:szCs w:val="24"/>
          <w:lang w:eastAsia="pl-PL"/>
        </w:rPr>
        <w:t>wieku podeszłego, sposobom zapobiegania chorobom i ich leczeniu,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B22154">
        <w:rPr>
          <w:rFonts w:ascii="Times New Roman" w:hAnsi="Times New Roman"/>
          <w:bCs/>
          <w:sz w:val="24"/>
          <w:szCs w:val="24"/>
          <w:lang w:eastAsia="pl-PL"/>
        </w:rPr>
        <w:t>odpowiedzią czym zajmuje się geriatria, poznają podstawowe zasady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B22154">
        <w:rPr>
          <w:rFonts w:ascii="Times New Roman" w:hAnsi="Times New Roman"/>
          <w:bCs/>
          <w:sz w:val="24"/>
          <w:szCs w:val="24"/>
          <w:lang w:eastAsia="pl-PL"/>
        </w:rPr>
        <w:t>stosowan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ia leków, ale również potrzebo </w:t>
      </w:r>
      <w:r w:rsidRPr="00B22154">
        <w:rPr>
          <w:rFonts w:ascii="Times New Roman" w:hAnsi="Times New Roman"/>
          <w:bCs/>
          <w:sz w:val="24"/>
          <w:szCs w:val="24"/>
          <w:lang w:eastAsia="pl-PL"/>
        </w:rPr>
        <w:t>osób cierpiących na schorzenia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B22154">
        <w:rPr>
          <w:rFonts w:ascii="Times New Roman" w:hAnsi="Times New Roman"/>
          <w:bCs/>
          <w:sz w:val="24"/>
          <w:szCs w:val="24"/>
          <w:lang w:eastAsia="pl-PL"/>
        </w:rPr>
        <w:t>neurodegeneracyjne.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3A1350">
        <w:rPr>
          <w:rFonts w:ascii="Times New Roman" w:hAnsi="Times New Roman"/>
          <w:bCs/>
          <w:sz w:val="24"/>
          <w:szCs w:val="24"/>
          <w:lang w:eastAsia="pl-PL"/>
        </w:rPr>
        <w:t>W ramach modułu zostaną poruszone takie tematy jak:</w:t>
      </w:r>
    </w:p>
    <w:p w14:paraId="19AB3B8C" w14:textId="77777777" w:rsidR="00BF026C" w:rsidRPr="00BF026C" w:rsidRDefault="00BF026C" w:rsidP="00BF026C">
      <w:pPr>
        <w:pStyle w:val="Akapitzlist1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BF026C">
        <w:rPr>
          <w:rFonts w:ascii="Times New Roman" w:hAnsi="Times New Roman"/>
          <w:bCs/>
          <w:sz w:val="24"/>
          <w:szCs w:val="24"/>
          <w:lang w:eastAsia="pl-PL"/>
        </w:rPr>
        <w:t>W jaki sposób można zapobiec zaburzeniom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BF026C">
        <w:rPr>
          <w:rFonts w:ascii="Times New Roman" w:hAnsi="Times New Roman"/>
          <w:bCs/>
          <w:sz w:val="24"/>
          <w:szCs w:val="24"/>
          <w:lang w:eastAsia="pl-PL"/>
        </w:rPr>
        <w:t>pamięci i otępieniu w starości?</w:t>
      </w:r>
    </w:p>
    <w:p w14:paraId="59181804" w14:textId="77777777" w:rsidR="00BF026C" w:rsidRDefault="00BF026C" w:rsidP="00BF026C">
      <w:pPr>
        <w:pStyle w:val="Akapitzlist1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BF026C">
        <w:rPr>
          <w:rFonts w:ascii="Times New Roman" w:hAnsi="Times New Roman"/>
          <w:bCs/>
          <w:sz w:val="24"/>
          <w:szCs w:val="24"/>
          <w:lang w:eastAsia="pl-PL"/>
        </w:rPr>
        <w:t>Bezpieczeństwo farmakoterapii chorób w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BF026C">
        <w:rPr>
          <w:rFonts w:ascii="Times New Roman" w:hAnsi="Times New Roman"/>
          <w:bCs/>
          <w:sz w:val="24"/>
          <w:szCs w:val="24"/>
          <w:lang w:eastAsia="pl-PL"/>
        </w:rPr>
        <w:t>starszym wieku- o czym należy pamiętać?</w:t>
      </w:r>
    </w:p>
    <w:p w14:paraId="0C5E271A" w14:textId="77777777" w:rsidR="00BF026C" w:rsidRDefault="00BF026C" w:rsidP="00BF026C">
      <w:pPr>
        <w:pStyle w:val="Akapitzlist1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BF026C">
        <w:rPr>
          <w:rFonts w:ascii="Times New Roman" w:hAnsi="Times New Roman"/>
          <w:bCs/>
          <w:sz w:val="24"/>
          <w:szCs w:val="24"/>
          <w:lang w:eastAsia="pl-PL"/>
        </w:rPr>
        <w:t>Osteoporoza- niedoceniany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BF026C">
        <w:rPr>
          <w:rFonts w:ascii="Times New Roman" w:hAnsi="Times New Roman"/>
          <w:bCs/>
          <w:sz w:val="24"/>
          <w:szCs w:val="24"/>
          <w:lang w:eastAsia="pl-PL"/>
        </w:rPr>
        <w:t>problem. Zasady rozpoznawania i leczenia. Jak zapobiec złamaniom?</w:t>
      </w:r>
    </w:p>
    <w:p w14:paraId="130EB52A" w14:textId="77777777" w:rsidR="00BF026C" w:rsidRDefault="00BF026C" w:rsidP="00484B7B">
      <w:pPr>
        <w:pStyle w:val="Akapitzlist1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BF026C">
        <w:rPr>
          <w:rFonts w:ascii="Times New Roman" w:hAnsi="Times New Roman"/>
          <w:bCs/>
          <w:sz w:val="24"/>
          <w:szCs w:val="24"/>
          <w:lang w:eastAsia="pl-PL"/>
        </w:rPr>
        <w:t>Najczęściej występujące schorzenia i przewlekłe dolegliwości osób starszych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BF026C">
        <w:rPr>
          <w:rFonts w:ascii="Times New Roman" w:hAnsi="Times New Roman"/>
          <w:bCs/>
          <w:sz w:val="24"/>
          <w:szCs w:val="24"/>
          <w:lang w:eastAsia="pl-PL"/>
        </w:rPr>
        <w:t>w kontekście opieki geriatrycznej</w:t>
      </w:r>
    </w:p>
    <w:p w14:paraId="472E73D6" w14:textId="77777777" w:rsidR="003A1350" w:rsidRPr="00484B7B" w:rsidRDefault="003A1350" w:rsidP="003A1350">
      <w:pPr>
        <w:pStyle w:val="Akapitzlist1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14:paraId="3648BFE2" w14:textId="77777777" w:rsidR="00167F0D" w:rsidRDefault="00167F0D" w:rsidP="00C9712E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4. MODUŁ IV:</w:t>
      </w:r>
    </w:p>
    <w:p w14:paraId="1FF620B6" w14:textId="77777777" w:rsidR="00167F0D" w:rsidRDefault="00167F0D" w:rsidP="00C9712E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 w:rsidRPr="007D0B90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WPŁYW ZAJĘĆ SPORTOWYCH I AKTYWNOŚCI FIZYCZNEJ NA STAN ZDROWIA OSÓB STARSZYCH</w:t>
      </w:r>
    </w:p>
    <w:p w14:paraId="4051B744" w14:textId="7C4C6E09" w:rsidR="00961C09" w:rsidRPr="00961C09" w:rsidRDefault="00961C09" w:rsidP="00961C09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61C09">
        <w:rPr>
          <w:rFonts w:ascii="Times New Roman" w:hAnsi="Times New Roman"/>
          <w:bCs/>
          <w:sz w:val="24"/>
          <w:szCs w:val="24"/>
          <w:lang w:eastAsia="pl-PL"/>
        </w:rPr>
        <w:t>Podczas zajęć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961C09">
        <w:rPr>
          <w:rFonts w:ascii="Times New Roman" w:hAnsi="Times New Roman"/>
          <w:bCs/>
          <w:sz w:val="24"/>
          <w:szCs w:val="24"/>
          <w:lang w:eastAsia="pl-PL"/>
        </w:rPr>
        <w:t>uczestnicy uzyskają wiedzę opartą na wynikach badań naukowych dotyczącą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961C09">
        <w:rPr>
          <w:rFonts w:ascii="Times New Roman" w:hAnsi="Times New Roman"/>
          <w:bCs/>
          <w:sz w:val="24"/>
          <w:szCs w:val="24"/>
          <w:lang w:eastAsia="pl-PL"/>
        </w:rPr>
        <w:t>znaczenia aktywności fizycznej dla seniorów, pomysłów na aktywność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961C09">
        <w:rPr>
          <w:rFonts w:ascii="Times New Roman" w:hAnsi="Times New Roman"/>
          <w:bCs/>
          <w:sz w:val="24"/>
          <w:szCs w:val="24"/>
          <w:lang w:eastAsia="pl-PL"/>
        </w:rPr>
        <w:t>fizyczną dla osób 60+, bezpieczeństwa seniorów podczas wykonywanych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961C09">
        <w:rPr>
          <w:rFonts w:ascii="Times New Roman" w:hAnsi="Times New Roman"/>
          <w:bCs/>
          <w:sz w:val="24"/>
          <w:szCs w:val="24"/>
          <w:lang w:eastAsia="pl-PL"/>
        </w:rPr>
        <w:t>ćwiczeń oraz korzyści z podejmowanej aktywności fizycz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nej. </w:t>
      </w:r>
      <w:r w:rsidR="003A1350">
        <w:rPr>
          <w:rFonts w:ascii="Times New Roman" w:hAnsi="Times New Roman"/>
          <w:bCs/>
          <w:sz w:val="24"/>
          <w:szCs w:val="24"/>
          <w:lang w:eastAsia="pl-PL"/>
        </w:rPr>
        <w:t>W ramach modułu zostaną poruszone takie tematy jak:</w:t>
      </w:r>
    </w:p>
    <w:p w14:paraId="19F07AAE" w14:textId="77777777" w:rsidR="006B2FF4" w:rsidRDefault="006B2FF4" w:rsidP="006B2FF4">
      <w:pPr>
        <w:pStyle w:val="Akapitzlist1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484B7B">
        <w:rPr>
          <w:rFonts w:ascii="Times New Roman" w:hAnsi="Times New Roman"/>
          <w:bCs/>
          <w:sz w:val="24"/>
          <w:szCs w:val="24"/>
          <w:lang w:eastAsia="pl-PL"/>
        </w:rPr>
        <w:t>Znaczenie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484B7B">
        <w:rPr>
          <w:rFonts w:ascii="Times New Roman" w:hAnsi="Times New Roman"/>
          <w:bCs/>
          <w:sz w:val="24"/>
          <w:szCs w:val="24"/>
          <w:lang w:eastAsia="pl-PL"/>
        </w:rPr>
        <w:t>aktywności fizycznej dla zachowania formy i zdrowia seniorów</w:t>
      </w:r>
    </w:p>
    <w:p w14:paraId="399F29EC" w14:textId="77777777" w:rsidR="006B2FF4" w:rsidRDefault="006B2FF4" w:rsidP="006B2FF4">
      <w:pPr>
        <w:pStyle w:val="Akapitzlist1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484B7B">
        <w:rPr>
          <w:rFonts w:ascii="Times New Roman" w:hAnsi="Times New Roman"/>
          <w:bCs/>
          <w:sz w:val="24"/>
          <w:szCs w:val="24"/>
          <w:lang w:eastAsia="pl-PL"/>
        </w:rPr>
        <w:t>Indywidualny dobór rodzaju i intensywności wysiłku fizycznego</w:t>
      </w:r>
    </w:p>
    <w:p w14:paraId="2A180BDE" w14:textId="77777777" w:rsidR="006B2FF4" w:rsidRDefault="006B2FF4" w:rsidP="006B2FF4">
      <w:pPr>
        <w:pStyle w:val="Akapitzlist1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484B7B">
        <w:rPr>
          <w:rFonts w:ascii="Times New Roman" w:hAnsi="Times New Roman"/>
          <w:bCs/>
          <w:sz w:val="24"/>
          <w:szCs w:val="24"/>
          <w:lang w:eastAsia="pl-PL"/>
        </w:rPr>
        <w:t>Konsultacje zdrowotne i badania jako podstawa do rozpoczęcia zajęć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484B7B">
        <w:rPr>
          <w:rFonts w:ascii="Times New Roman" w:hAnsi="Times New Roman"/>
          <w:bCs/>
          <w:sz w:val="24"/>
          <w:szCs w:val="24"/>
          <w:lang w:eastAsia="pl-PL"/>
        </w:rPr>
        <w:t>sportowych</w:t>
      </w:r>
    </w:p>
    <w:p w14:paraId="778C01E9" w14:textId="77777777" w:rsidR="006B2FF4" w:rsidRDefault="006B2FF4" w:rsidP="006B2FF4">
      <w:pPr>
        <w:pStyle w:val="Akapitzlist1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484B7B">
        <w:rPr>
          <w:rFonts w:ascii="Times New Roman" w:hAnsi="Times New Roman"/>
          <w:bCs/>
          <w:sz w:val="24"/>
          <w:szCs w:val="24"/>
          <w:lang w:eastAsia="pl-PL"/>
        </w:rPr>
        <w:t>Aktywność ruchowa w rehabilitacji osób starszych z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484B7B">
        <w:rPr>
          <w:rFonts w:ascii="Times New Roman" w:hAnsi="Times New Roman"/>
          <w:bCs/>
          <w:sz w:val="24"/>
          <w:szCs w:val="24"/>
          <w:lang w:eastAsia="pl-PL"/>
        </w:rPr>
        <w:t>chorobami układu krążenia</w:t>
      </w:r>
    </w:p>
    <w:p w14:paraId="76199A30" w14:textId="77777777" w:rsidR="00C576DC" w:rsidRDefault="00C576DC" w:rsidP="00C576DC">
      <w:pPr>
        <w:pStyle w:val="Akapitzlist1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14:paraId="298815DF" w14:textId="62103909" w:rsidR="000C7E0A" w:rsidRDefault="00C576DC" w:rsidP="00C576DC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5.</w:t>
      </w:r>
      <w:r w:rsidRPr="00C576DC">
        <w:rPr>
          <w:rFonts w:ascii="Times New Roman" w:hAnsi="Times New Roman"/>
          <w:b/>
          <w:bCs/>
          <w:sz w:val="24"/>
          <w:szCs w:val="24"/>
          <w:lang w:eastAsia="pl-PL"/>
        </w:rPr>
        <w:t>M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ODUŁ</w:t>
      </w:r>
      <w:r w:rsidRPr="00C576D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V:</w:t>
      </w:r>
    </w:p>
    <w:p w14:paraId="54989E9A" w14:textId="4193AD31" w:rsidR="00C576DC" w:rsidRDefault="007F0FA1" w:rsidP="00C576DC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 w:rsidRPr="007F0FA1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ZASADY HIGIENY I BEZPIECZEŃSTWA W DOBIE WIRUSA SARS-COV</w:t>
      </w:r>
    </w:p>
    <w:p w14:paraId="29DD5E8E" w14:textId="5934CCE4" w:rsidR="007F0FA1" w:rsidRPr="00C576DC" w:rsidRDefault="007F0FA1" w:rsidP="00C576DC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 w:rsidRPr="00961C09">
        <w:rPr>
          <w:rFonts w:ascii="Times New Roman" w:hAnsi="Times New Roman"/>
          <w:bCs/>
          <w:sz w:val="24"/>
          <w:szCs w:val="24"/>
          <w:lang w:eastAsia="pl-PL"/>
        </w:rPr>
        <w:t>Podczas zajęć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961C09">
        <w:rPr>
          <w:rFonts w:ascii="Times New Roman" w:hAnsi="Times New Roman"/>
          <w:bCs/>
          <w:sz w:val="24"/>
          <w:szCs w:val="24"/>
          <w:lang w:eastAsia="pl-PL"/>
        </w:rPr>
        <w:t xml:space="preserve">uczestnicy uzyskają wiedzę </w:t>
      </w:r>
      <w:r w:rsidR="003A1350">
        <w:rPr>
          <w:rFonts w:ascii="Times New Roman" w:hAnsi="Times New Roman"/>
          <w:bCs/>
          <w:sz w:val="24"/>
          <w:szCs w:val="24"/>
          <w:lang w:eastAsia="pl-PL"/>
        </w:rPr>
        <w:t xml:space="preserve">dotyczącą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zasad higieny i bezpieczeństwa w dobie wirusa SARS-COV (COVID-19), </w:t>
      </w:r>
      <w:r w:rsidR="003A1350">
        <w:rPr>
          <w:rFonts w:ascii="Times New Roman" w:hAnsi="Times New Roman"/>
          <w:bCs/>
          <w:sz w:val="24"/>
          <w:szCs w:val="24"/>
          <w:lang w:eastAsia="pl-PL"/>
        </w:rPr>
        <w:t>dowiedzą się w jaki sposób bezpiecznie funkcjonować w obecnej sytuacji oraz zdobędą niezbędną wiedzę związaną z zachowaniem wszelkich środków ostrożności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. </w:t>
      </w:r>
      <w:r>
        <w:rPr>
          <w:rFonts w:ascii="Times New Roman" w:hAnsi="Times New Roman"/>
          <w:bCs/>
          <w:sz w:val="24"/>
          <w:szCs w:val="24"/>
          <w:lang w:eastAsia="pl-PL"/>
        </w:rPr>
        <w:t>W ramach modułu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zostaną poruszone </w:t>
      </w:r>
      <w:r w:rsidR="003A1350">
        <w:rPr>
          <w:rFonts w:ascii="Times New Roman" w:hAnsi="Times New Roman"/>
          <w:bCs/>
          <w:sz w:val="24"/>
          <w:szCs w:val="24"/>
          <w:lang w:eastAsia="pl-PL"/>
        </w:rPr>
        <w:t>takie</w:t>
      </w:r>
      <w:r w:rsidR="003A1350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tematy </w:t>
      </w:r>
      <w:r>
        <w:rPr>
          <w:rFonts w:ascii="Times New Roman" w:hAnsi="Times New Roman"/>
          <w:bCs/>
          <w:sz w:val="24"/>
          <w:szCs w:val="24"/>
          <w:lang w:eastAsia="pl-PL"/>
        </w:rPr>
        <w:t>jak:</w:t>
      </w:r>
    </w:p>
    <w:p w14:paraId="7E096829" w14:textId="77777777" w:rsidR="00C576DC" w:rsidRPr="00C576DC" w:rsidRDefault="00C576DC" w:rsidP="00C576DC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576DC">
        <w:rPr>
          <w:rFonts w:ascii="Times New Roman" w:hAnsi="Times New Roman"/>
          <w:bCs/>
          <w:sz w:val="24"/>
          <w:szCs w:val="24"/>
          <w:lang w:eastAsia="pl-PL"/>
        </w:rPr>
        <w:t>1.Zasady używania środków dezynfekcji</w:t>
      </w:r>
    </w:p>
    <w:p w14:paraId="49EDF484" w14:textId="77777777" w:rsidR="00C576DC" w:rsidRPr="00C576DC" w:rsidRDefault="00C576DC" w:rsidP="00C576DC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576DC">
        <w:rPr>
          <w:rFonts w:ascii="Times New Roman" w:hAnsi="Times New Roman"/>
          <w:bCs/>
          <w:sz w:val="24"/>
          <w:szCs w:val="24"/>
          <w:lang w:eastAsia="pl-PL"/>
        </w:rPr>
        <w:lastRenderedPageBreak/>
        <w:t>2.Użytkowanie środków ochrony osobistej w postaci maseczek i rękawiczek- jak i gdzie je otrzymać</w:t>
      </w:r>
    </w:p>
    <w:p w14:paraId="48CA3D1A" w14:textId="77777777" w:rsidR="00C576DC" w:rsidRPr="00C576DC" w:rsidRDefault="00C576DC" w:rsidP="00C576DC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576DC">
        <w:rPr>
          <w:rFonts w:ascii="Times New Roman" w:hAnsi="Times New Roman"/>
          <w:bCs/>
          <w:sz w:val="24"/>
          <w:szCs w:val="24"/>
          <w:lang w:eastAsia="pl-PL"/>
        </w:rPr>
        <w:t xml:space="preserve">3.Zasady utrzymania dystansu społecznego i zapobieganie </w:t>
      </w:r>
      <w:proofErr w:type="spellStart"/>
      <w:r w:rsidRPr="00C576DC">
        <w:rPr>
          <w:rFonts w:ascii="Times New Roman" w:hAnsi="Times New Roman"/>
          <w:bCs/>
          <w:sz w:val="24"/>
          <w:szCs w:val="24"/>
          <w:lang w:eastAsia="pl-PL"/>
        </w:rPr>
        <w:t>zachorowaniom</w:t>
      </w:r>
      <w:proofErr w:type="spellEnd"/>
    </w:p>
    <w:p w14:paraId="1196DD6C" w14:textId="77777777" w:rsidR="00C576DC" w:rsidRPr="00C576DC" w:rsidRDefault="00C576DC" w:rsidP="00C576DC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576DC">
        <w:rPr>
          <w:rFonts w:ascii="Times New Roman" w:hAnsi="Times New Roman"/>
          <w:bCs/>
          <w:sz w:val="24"/>
          <w:szCs w:val="24"/>
          <w:lang w:eastAsia="pl-PL"/>
        </w:rPr>
        <w:t>4.Zdrowe odżywianie jako sposób na zachowanie odporności</w:t>
      </w:r>
    </w:p>
    <w:p w14:paraId="63B93CF1" w14:textId="77777777" w:rsidR="00C576DC" w:rsidRPr="00C576DC" w:rsidRDefault="00C576DC" w:rsidP="00C576DC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576DC">
        <w:rPr>
          <w:rFonts w:ascii="Times New Roman" w:hAnsi="Times New Roman"/>
          <w:bCs/>
          <w:sz w:val="24"/>
          <w:szCs w:val="24"/>
          <w:lang w:eastAsia="pl-PL"/>
        </w:rPr>
        <w:t>5.Prowadzenie aktywności fizycznej wspomagające odporność osób starszych</w:t>
      </w:r>
    </w:p>
    <w:p w14:paraId="5463D90B" w14:textId="77777777" w:rsidR="00C576DC" w:rsidRPr="00C576DC" w:rsidRDefault="00C576DC" w:rsidP="00C576DC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576DC">
        <w:rPr>
          <w:rFonts w:ascii="Times New Roman" w:hAnsi="Times New Roman"/>
          <w:bCs/>
          <w:sz w:val="24"/>
          <w:szCs w:val="24"/>
          <w:lang w:eastAsia="pl-PL"/>
        </w:rPr>
        <w:t>6.Szczepienie ich wartość i zastosowanie</w:t>
      </w:r>
    </w:p>
    <w:p w14:paraId="236907E1" w14:textId="77777777" w:rsidR="00C576DC" w:rsidRPr="00C576DC" w:rsidRDefault="00C576DC" w:rsidP="00C576DC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14:paraId="158A5FA1" w14:textId="273FF8BA" w:rsidR="00C576DC" w:rsidRDefault="00C576DC" w:rsidP="00C576DC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6.MODUŁ VI:</w:t>
      </w:r>
    </w:p>
    <w:p w14:paraId="632FC8D8" w14:textId="066A52E5" w:rsidR="00C576DC" w:rsidRPr="00C576DC" w:rsidRDefault="007F0FA1" w:rsidP="00C576DC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 w:rsidRPr="007F0FA1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KORZYSTANIE Z NARZĘDZI CYFROWYCH W CZASIE PANDEMII</w:t>
      </w:r>
    </w:p>
    <w:p w14:paraId="3BFA085E" w14:textId="1C58E043" w:rsidR="003A1350" w:rsidRPr="00C576DC" w:rsidRDefault="003A1350" w:rsidP="003A1350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 w:rsidRPr="00961C09">
        <w:rPr>
          <w:rFonts w:ascii="Times New Roman" w:hAnsi="Times New Roman"/>
          <w:bCs/>
          <w:sz w:val="24"/>
          <w:szCs w:val="24"/>
          <w:lang w:eastAsia="pl-PL"/>
        </w:rPr>
        <w:t>Podczas zajęć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961C09">
        <w:rPr>
          <w:rFonts w:ascii="Times New Roman" w:hAnsi="Times New Roman"/>
          <w:bCs/>
          <w:sz w:val="24"/>
          <w:szCs w:val="24"/>
          <w:lang w:eastAsia="pl-PL"/>
        </w:rPr>
        <w:t xml:space="preserve">uczestnicy uzyskają wiedzę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dotyczącą </w:t>
      </w:r>
      <w:r w:rsidR="00E81B8C">
        <w:rPr>
          <w:rFonts w:ascii="Times New Roman" w:hAnsi="Times New Roman"/>
          <w:bCs/>
          <w:sz w:val="24"/>
          <w:szCs w:val="24"/>
          <w:lang w:eastAsia="pl-PL"/>
        </w:rPr>
        <w:t xml:space="preserve">korzystania z narzędzi cyfrowych, </w:t>
      </w:r>
      <w:r>
        <w:rPr>
          <w:rFonts w:ascii="Times New Roman" w:hAnsi="Times New Roman"/>
          <w:bCs/>
          <w:sz w:val="24"/>
          <w:szCs w:val="24"/>
          <w:lang w:eastAsia="pl-PL"/>
        </w:rPr>
        <w:t>dowiedzą się w jaki sposób</w:t>
      </w:r>
      <w:r w:rsidR="00E81B8C">
        <w:rPr>
          <w:rFonts w:ascii="Times New Roman" w:hAnsi="Times New Roman"/>
          <w:bCs/>
          <w:sz w:val="24"/>
          <w:szCs w:val="24"/>
          <w:lang w:eastAsia="pl-PL"/>
        </w:rPr>
        <w:t xml:space="preserve"> korzystać z aplikacji</w:t>
      </w:r>
      <w:r w:rsidR="00C52AAA">
        <w:rPr>
          <w:rFonts w:ascii="Times New Roman" w:hAnsi="Times New Roman"/>
          <w:bCs/>
          <w:sz w:val="24"/>
          <w:szCs w:val="24"/>
          <w:lang w:eastAsia="pl-PL"/>
        </w:rPr>
        <w:t xml:space="preserve"> na smartfonie czy też korzystania z platform internetowych.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 ramach modułu zostaną poruszone takie tematy jak:</w:t>
      </w:r>
    </w:p>
    <w:p w14:paraId="3B38FDAE" w14:textId="77777777" w:rsidR="00C576DC" w:rsidRPr="00C576DC" w:rsidRDefault="00C576DC" w:rsidP="00C576DC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576DC">
        <w:rPr>
          <w:rFonts w:ascii="Times New Roman" w:hAnsi="Times New Roman"/>
          <w:bCs/>
          <w:sz w:val="24"/>
          <w:szCs w:val="24"/>
          <w:lang w:eastAsia="pl-PL"/>
        </w:rPr>
        <w:t>1.Obsługa komputera i sieci Internet</w:t>
      </w:r>
    </w:p>
    <w:p w14:paraId="1468D5AE" w14:textId="77777777" w:rsidR="00C576DC" w:rsidRPr="00C576DC" w:rsidRDefault="00C576DC" w:rsidP="00C576DC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576DC">
        <w:rPr>
          <w:rFonts w:ascii="Times New Roman" w:hAnsi="Times New Roman"/>
          <w:bCs/>
          <w:sz w:val="24"/>
          <w:szCs w:val="24"/>
          <w:lang w:eastAsia="pl-PL"/>
        </w:rPr>
        <w:t>2.Korzystanie z platform i serwisów internetowych umożliwiających zdalną wymianę treści oraz załatwienie spraw tj. kontakt z urzędem za pomocą platformy E-PUAP, korzystanie z Internetowego Konta Pacjenta (</w:t>
      </w:r>
      <w:hyperlink r:id="rId9" w:tgtFrame="_blank" w:history="1">
        <w:r w:rsidRPr="00C576DC">
          <w:rPr>
            <w:rFonts w:ascii="Times New Roman" w:hAnsi="Times New Roman"/>
            <w:bCs/>
            <w:sz w:val="24"/>
            <w:szCs w:val="24"/>
            <w:lang w:eastAsia="pl-PL"/>
          </w:rPr>
          <w:t>pacjent.gov.pl</w:t>
        </w:r>
      </w:hyperlink>
      <w:r w:rsidRPr="00C576DC">
        <w:rPr>
          <w:rFonts w:ascii="Times New Roman" w:hAnsi="Times New Roman"/>
          <w:bCs/>
          <w:sz w:val="24"/>
          <w:szCs w:val="24"/>
          <w:lang w:eastAsia="pl-PL"/>
        </w:rPr>
        <w:t>), korzystanie z e-skierowań do specjalisty, e- recepty, e-zwolnienia</w:t>
      </w:r>
    </w:p>
    <w:p w14:paraId="14DA230B" w14:textId="77777777" w:rsidR="00C576DC" w:rsidRPr="00C576DC" w:rsidRDefault="00C576DC" w:rsidP="00C576DC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576DC">
        <w:rPr>
          <w:rFonts w:ascii="Times New Roman" w:hAnsi="Times New Roman"/>
          <w:bCs/>
          <w:sz w:val="24"/>
          <w:szCs w:val="24"/>
          <w:lang w:eastAsia="pl-PL"/>
        </w:rPr>
        <w:t>3.Korzystanie ze specjalnych aplikacji na smartfonie związanych z informacją w zakresie COVID-19</w:t>
      </w:r>
    </w:p>
    <w:p w14:paraId="5C35B649" w14:textId="77777777" w:rsidR="00C576DC" w:rsidRPr="00C576DC" w:rsidRDefault="00C576DC" w:rsidP="00C576DC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2979F2EE" w14:textId="587ECC53" w:rsidR="00325EFE" w:rsidRDefault="005F5FFD" w:rsidP="00325EFE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7330BD">
        <w:rPr>
          <w:rFonts w:ascii="Times New Roman" w:hAnsi="Times New Roman"/>
          <w:bCs/>
          <w:sz w:val="24"/>
          <w:szCs w:val="24"/>
          <w:lang w:eastAsia="pl-PL"/>
        </w:rPr>
        <w:t xml:space="preserve">Seminaria będą odbywać się przez cały okres realizacji projektu </w:t>
      </w:r>
      <w:r w:rsidR="00325EFE">
        <w:rPr>
          <w:rFonts w:ascii="Times New Roman" w:hAnsi="Times New Roman"/>
          <w:bCs/>
          <w:sz w:val="24"/>
          <w:szCs w:val="24"/>
          <w:lang w:eastAsia="pl-PL"/>
        </w:rPr>
        <w:t>(14 spotkań w 2020 r., 50</w:t>
      </w:r>
      <w:r w:rsidR="007D6CBD">
        <w:rPr>
          <w:rFonts w:ascii="Times New Roman" w:hAnsi="Times New Roman"/>
          <w:bCs/>
          <w:sz w:val="24"/>
          <w:szCs w:val="24"/>
          <w:lang w:eastAsia="pl-PL"/>
        </w:rPr>
        <w:t xml:space="preserve"> spotkań w 2021 r., 10 </w:t>
      </w:r>
      <w:r w:rsidRPr="007330BD">
        <w:rPr>
          <w:rFonts w:ascii="Times New Roman" w:hAnsi="Times New Roman"/>
          <w:bCs/>
          <w:sz w:val="24"/>
          <w:szCs w:val="24"/>
          <w:lang w:eastAsia="pl-PL"/>
        </w:rPr>
        <w:t>spotkań w 2022 r.)</w:t>
      </w:r>
      <w:r w:rsidR="00872586" w:rsidRPr="007330BD">
        <w:rPr>
          <w:rFonts w:ascii="Times New Roman" w:hAnsi="Times New Roman"/>
          <w:bCs/>
          <w:sz w:val="24"/>
          <w:szCs w:val="24"/>
          <w:lang w:eastAsia="pl-PL"/>
        </w:rPr>
        <w:t xml:space="preserve">. </w:t>
      </w:r>
      <w:r w:rsidR="00325EFE">
        <w:rPr>
          <w:rFonts w:ascii="Times New Roman" w:hAnsi="Times New Roman"/>
          <w:bCs/>
          <w:sz w:val="24"/>
          <w:szCs w:val="24"/>
          <w:lang w:eastAsia="pl-PL"/>
        </w:rPr>
        <w:t>W 2020 roku u</w:t>
      </w:r>
      <w:r w:rsidR="00FE3C70" w:rsidRPr="007330BD">
        <w:rPr>
          <w:rFonts w:ascii="Times New Roman" w:hAnsi="Times New Roman"/>
          <w:bCs/>
          <w:sz w:val="24"/>
          <w:szCs w:val="24"/>
          <w:lang w:eastAsia="pl-PL"/>
        </w:rPr>
        <w:t>cz</w:t>
      </w:r>
      <w:r w:rsidR="007D6CBD">
        <w:rPr>
          <w:rFonts w:ascii="Times New Roman" w:hAnsi="Times New Roman"/>
          <w:bCs/>
          <w:sz w:val="24"/>
          <w:szCs w:val="24"/>
          <w:lang w:eastAsia="pl-PL"/>
        </w:rPr>
        <w:t xml:space="preserve">estnicy zostaną podzieleni na </w:t>
      </w:r>
      <w:r w:rsidR="00325EFE">
        <w:rPr>
          <w:rFonts w:ascii="Times New Roman" w:hAnsi="Times New Roman"/>
          <w:bCs/>
          <w:sz w:val="24"/>
          <w:szCs w:val="24"/>
          <w:lang w:eastAsia="pl-PL"/>
        </w:rPr>
        <w:t>7</w:t>
      </w:r>
      <w:r w:rsidR="00872586" w:rsidRPr="007330BD">
        <w:rPr>
          <w:rFonts w:ascii="Times New Roman" w:hAnsi="Times New Roman"/>
          <w:bCs/>
          <w:sz w:val="24"/>
          <w:szCs w:val="24"/>
          <w:lang w:eastAsia="pl-PL"/>
        </w:rPr>
        <w:t xml:space="preserve"> g</w:t>
      </w:r>
      <w:r w:rsidR="00FE3C70" w:rsidRPr="007330BD">
        <w:rPr>
          <w:rFonts w:ascii="Times New Roman" w:hAnsi="Times New Roman"/>
          <w:bCs/>
          <w:sz w:val="24"/>
          <w:szCs w:val="24"/>
          <w:lang w:eastAsia="pl-PL"/>
        </w:rPr>
        <w:t>rup</w:t>
      </w:r>
      <w:r w:rsidR="007D6CBD">
        <w:rPr>
          <w:rFonts w:ascii="Times New Roman" w:hAnsi="Times New Roman"/>
          <w:bCs/>
          <w:sz w:val="24"/>
          <w:szCs w:val="24"/>
          <w:lang w:eastAsia="pl-PL"/>
        </w:rPr>
        <w:t xml:space="preserve"> po 1</w:t>
      </w:r>
      <w:r w:rsidR="00872586" w:rsidRPr="007330BD">
        <w:rPr>
          <w:rFonts w:ascii="Times New Roman" w:hAnsi="Times New Roman"/>
          <w:bCs/>
          <w:sz w:val="24"/>
          <w:szCs w:val="24"/>
          <w:lang w:eastAsia="pl-PL"/>
        </w:rPr>
        <w:t>50 osób</w:t>
      </w:r>
      <w:r w:rsidR="00325EFE" w:rsidRPr="00325EFE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325EFE" w:rsidRPr="007330BD">
        <w:rPr>
          <w:rFonts w:ascii="Times New Roman" w:hAnsi="Times New Roman"/>
          <w:bCs/>
          <w:sz w:val="24"/>
          <w:szCs w:val="24"/>
          <w:lang w:eastAsia="pl-PL"/>
        </w:rPr>
        <w:t xml:space="preserve">Każda grupa będzie uczestniczyć w dwóch seminariach. </w:t>
      </w:r>
      <w:r w:rsidR="00325EFE">
        <w:rPr>
          <w:rFonts w:ascii="Times New Roman" w:hAnsi="Times New Roman"/>
          <w:bCs/>
          <w:sz w:val="24"/>
          <w:szCs w:val="24"/>
          <w:lang w:eastAsia="pl-PL"/>
        </w:rPr>
        <w:t>Na każdym z 14</w:t>
      </w:r>
      <w:r w:rsidR="00325EFE" w:rsidRPr="007330BD">
        <w:rPr>
          <w:rFonts w:ascii="Times New Roman" w:hAnsi="Times New Roman"/>
          <w:bCs/>
          <w:sz w:val="24"/>
          <w:szCs w:val="24"/>
          <w:lang w:eastAsia="pl-PL"/>
        </w:rPr>
        <w:t xml:space="preserve"> seminariów przewidziano 2 godz. dydaktyczne (45-60 min.) wykładów poruszających 2 tematy w ramach każdego z 4 modułów. </w:t>
      </w:r>
      <w:r w:rsidR="00325EFE">
        <w:rPr>
          <w:rFonts w:ascii="Times New Roman" w:hAnsi="Times New Roman"/>
          <w:bCs/>
          <w:sz w:val="24"/>
          <w:szCs w:val="24"/>
          <w:lang w:eastAsia="pl-PL"/>
        </w:rPr>
        <w:t xml:space="preserve">Razem zostanie zrealizowanych </w:t>
      </w:r>
      <w:r w:rsidR="00325EFE">
        <w:rPr>
          <w:rFonts w:ascii="Times New Roman" w:hAnsi="Times New Roman"/>
          <w:bCs/>
          <w:sz w:val="24"/>
          <w:szCs w:val="24"/>
          <w:lang w:eastAsia="pl-PL"/>
        </w:rPr>
        <w:t>112</w:t>
      </w:r>
      <w:r w:rsidR="00325EFE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325EFE" w:rsidRPr="007330BD">
        <w:rPr>
          <w:rFonts w:ascii="Times New Roman" w:hAnsi="Times New Roman"/>
          <w:bCs/>
          <w:sz w:val="24"/>
          <w:szCs w:val="24"/>
          <w:lang w:eastAsia="pl-PL"/>
        </w:rPr>
        <w:t>h zajęć; po 16 na jedną grupę.</w:t>
      </w:r>
    </w:p>
    <w:p w14:paraId="10A7C568" w14:textId="458C8153" w:rsidR="000C162F" w:rsidRDefault="00325EFE" w:rsidP="00872586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Natomiast w latach 2021 oraz 2022 zostaną podzieleni na 20 osobowe grupy </w:t>
      </w:r>
      <w:r w:rsidR="00872586" w:rsidRPr="007330BD">
        <w:rPr>
          <w:rFonts w:ascii="Times New Roman" w:hAnsi="Times New Roman"/>
          <w:bCs/>
          <w:sz w:val="24"/>
          <w:szCs w:val="24"/>
          <w:lang w:eastAsia="pl-PL"/>
        </w:rPr>
        <w:t xml:space="preserve">. Każda grupa będzie uczestniczyć w </w:t>
      </w:r>
      <w:r>
        <w:rPr>
          <w:rFonts w:ascii="Times New Roman" w:hAnsi="Times New Roman"/>
          <w:bCs/>
          <w:sz w:val="24"/>
          <w:szCs w:val="24"/>
          <w:lang w:eastAsia="pl-PL"/>
        </w:rPr>
        <w:t>czterech</w:t>
      </w:r>
      <w:r w:rsidR="00872586" w:rsidRPr="007330BD">
        <w:rPr>
          <w:rFonts w:ascii="Times New Roman" w:hAnsi="Times New Roman"/>
          <w:bCs/>
          <w:sz w:val="24"/>
          <w:szCs w:val="24"/>
          <w:lang w:eastAsia="pl-PL"/>
        </w:rPr>
        <w:t xml:space="preserve"> seminariach.</w:t>
      </w:r>
      <w:r w:rsidR="005F5FFD" w:rsidRPr="007330BD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7D6CBD">
        <w:rPr>
          <w:rFonts w:ascii="Times New Roman" w:hAnsi="Times New Roman"/>
          <w:bCs/>
          <w:sz w:val="24"/>
          <w:szCs w:val="24"/>
          <w:lang w:eastAsia="pl-PL"/>
        </w:rPr>
        <w:t xml:space="preserve">Na każdym z </w:t>
      </w:r>
      <w:r w:rsidR="000C162F" w:rsidRPr="007330BD">
        <w:rPr>
          <w:rFonts w:ascii="Times New Roman" w:hAnsi="Times New Roman"/>
          <w:bCs/>
          <w:sz w:val="24"/>
          <w:szCs w:val="24"/>
          <w:lang w:eastAsia="pl-PL"/>
        </w:rPr>
        <w:t xml:space="preserve"> seminariów </w:t>
      </w:r>
      <w:r w:rsidR="002B40B0" w:rsidRPr="007330BD">
        <w:rPr>
          <w:rFonts w:ascii="Times New Roman" w:hAnsi="Times New Roman"/>
          <w:bCs/>
          <w:sz w:val="24"/>
          <w:szCs w:val="24"/>
          <w:lang w:eastAsia="pl-PL"/>
        </w:rPr>
        <w:t>przewidziano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8 godz. dydaktycznych</w:t>
      </w:r>
      <w:r w:rsidR="005F5FFD" w:rsidRPr="007330BD">
        <w:rPr>
          <w:rFonts w:ascii="Times New Roman" w:hAnsi="Times New Roman"/>
          <w:bCs/>
          <w:sz w:val="24"/>
          <w:szCs w:val="24"/>
          <w:lang w:eastAsia="pl-PL"/>
        </w:rPr>
        <w:t xml:space="preserve"> (45-6</w:t>
      </w:r>
      <w:r w:rsidR="00556008">
        <w:rPr>
          <w:rFonts w:ascii="Times New Roman" w:hAnsi="Times New Roman"/>
          <w:bCs/>
          <w:sz w:val="24"/>
          <w:szCs w:val="24"/>
          <w:lang w:eastAsia="pl-PL"/>
        </w:rPr>
        <w:t>0 min.) wykładów poruszających jeden</w:t>
      </w:r>
      <w:r w:rsidR="005F5FFD" w:rsidRPr="007330BD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556008">
        <w:rPr>
          <w:rFonts w:ascii="Times New Roman" w:hAnsi="Times New Roman"/>
          <w:bCs/>
          <w:sz w:val="24"/>
          <w:szCs w:val="24"/>
          <w:lang w:eastAsia="pl-PL"/>
        </w:rPr>
        <w:t xml:space="preserve">z sześciu dostępnych Modułów </w:t>
      </w:r>
      <w:r w:rsidR="005F5FFD" w:rsidRPr="007330BD">
        <w:rPr>
          <w:rFonts w:ascii="Times New Roman" w:hAnsi="Times New Roman"/>
          <w:bCs/>
          <w:sz w:val="24"/>
          <w:szCs w:val="24"/>
          <w:lang w:eastAsia="pl-PL"/>
        </w:rPr>
        <w:t xml:space="preserve">w ramach </w:t>
      </w:r>
      <w:r>
        <w:rPr>
          <w:rFonts w:ascii="Times New Roman" w:hAnsi="Times New Roman"/>
          <w:bCs/>
          <w:sz w:val="24"/>
          <w:szCs w:val="24"/>
          <w:lang w:eastAsia="pl-PL"/>
        </w:rPr>
        <w:t>jednego spotkania</w:t>
      </w:r>
      <w:r w:rsidR="00556008">
        <w:rPr>
          <w:rFonts w:ascii="Times New Roman" w:hAnsi="Times New Roman"/>
          <w:bCs/>
          <w:sz w:val="24"/>
          <w:szCs w:val="24"/>
          <w:lang w:eastAsia="pl-PL"/>
        </w:rPr>
        <w:t>. Łącznie poruszone zostaną cztery tematy</w:t>
      </w:r>
      <w:r w:rsidR="005F5FFD" w:rsidRPr="007330BD">
        <w:rPr>
          <w:rFonts w:ascii="Times New Roman" w:hAnsi="Times New Roman"/>
          <w:bCs/>
          <w:sz w:val="24"/>
          <w:szCs w:val="24"/>
          <w:lang w:eastAsia="pl-PL"/>
        </w:rPr>
        <w:t xml:space="preserve">. </w:t>
      </w:r>
      <w:r w:rsidR="007D6CBD">
        <w:rPr>
          <w:rFonts w:ascii="Times New Roman" w:hAnsi="Times New Roman"/>
          <w:bCs/>
          <w:sz w:val="24"/>
          <w:szCs w:val="24"/>
          <w:lang w:eastAsia="pl-PL"/>
        </w:rPr>
        <w:t xml:space="preserve">Razem zostanie zrealizowanych </w:t>
      </w:r>
      <w:r>
        <w:rPr>
          <w:rFonts w:ascii="Times New Roman" w:hAnsi="Times New Roman"/>
          <w:bCs/>
          <w:sz w:val="24"/>
          <w:szCs w:val="24"/>
          <w:lang w:eastAsia="pl-PL"/>
        </w:rPr>
        <w:t>1920</w:t>
      </w:r>
      <w:r w:rsidR="003437FA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l-PL"/>
        </w:rPr>
        <w:t>h zajęć; po 32</w:t>
      </w:r>
      <w:r w:rsidR="00A0714E" w:rsidRPr="007330BD">
        <w:rPr>
          <w:rFonts w:ascii="Times New Roman" w:hAnsi="Times New Roman"/>
          <w:bCs/>
          <w:sz w:val="24"/>
          <w:szCs w:val="24"/>
          <w:lang w:eastAsia="pl-PL"/>
        </w:rPr>
        <w:t xml:space="preserve"> na jedną grupę.</w:t>
      </w:r>
    </w:p>
    <w:p w14:paraId="5C1EA11F" w14:textId="77777777" w:rsidR="003A1350" w:rsidRDefault="003A1350" w:rsidP="00872586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14:paraId="3A4A312F" w14:textId="77777777" w:rsidR="00556008" w:rsidRDefault="00556008" w:rsidP="00872586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14:paraId="4B4D9E5B" w14:textId="77777777" w:rsidR="00556008" w:rsidRPr="000C162F" w:rsidRDefault="00556008" w:rsidP="00872586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14:paraId="0F4CEC2B" w14:textId="77777777" w:rsidR="00E96A0B" w:rsidRDefault="00E96A0B" w:rsidP="00C9712E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II. ORGANIZACJA POKAZÓW GASTRONOMICZNYCH</w:t>
      </w:r>
    </w:p>
    <w:p w14:paraId="1E180DF0" w14:textId="77777777" w:rsidR="003A1350" w:rsidRDefault="003A1350" w:rsidP="00C9712E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150CE8BE" w14:textId="29208459" w:rsidR="000C162F" w:rsidRPr="000C162F" w:rsidRDefault="00675348" w:rsidP="000C162F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Na każdym z </w:t>
      </w:r>
      <w:r w:rsidR="00556008">
        <w:rPr>
          <w:rFonts w:ascii="Times New Roman" w:hAnsi="Times New Roman"/>
          <w:bCs/>
          <w:sz w:val="24"/>
          <w:szCs w:val="24"/>
          <w:lang w:eastAsia="pl-PL"/>
        </w:rPr>
        <w:t xml:space="preserve">14 </w:t>
      </w:r>
      <w:r w:rsidR="00556008" w:rsidRPr="000C162F">
        <w:rPr>
          <w:rFonts w:ascii="Times New Roman" w:hAnsi="Times New Roman"/>
          <w:bCs/>
          <w:sz w:val="24"/>
          <w:szCs w:val="24"/>
          <w:lang w:eastAsia="pl-PL"/>
        </w:rPr>
        <w:t>seminariów</w:t>
      </w:r>
      <w:r w:rsidR="00556008">
        <w:rPr>
          <w:rFonts w:ascii="Times New Roman" w:hAnsi="Times New Roman"/>
          <w:bCs/>
          <w:sz w:val="24"/>
          <w:szCs w:val="24"/>
          <w:lang w:eastAsia="pl-PL"/>
        </w:rPr>
        <w:t xml:space="preserve"> w 2020 roku</w:t>
      </w:r>
      <w:r w:rsidR="000C162F" w:rsidRPr="000C162F">
        <w:rPr>
          <w:rFonts w:ascii="Times New Roman" w:hAnsi="Times New Roman"/>
          <w:bCs/>
          <w:sz w:val="24"/>
          <w:szCs w:val="24"/>
          <w:lang w:eastAsia="pl-PL"/>
        </w:rPr>
        <w:t xml:space="preserve"> w ramach </w:t>
      </w:r>
      <w:r w:rsidR="000C162F">
        <w:rPr>
          <w:rFonts w:ascii="Times New Roman" w:hAnsi="Times New Roman"/>
          <w:bCs/>
          <w:sz w:val="24"/>
          <w:szCs w:val="24"/>
          <w:lang w:eastAsia="pl-PL"/>
        </w:rPr>
        <w:t xml:space="preserve">modułu „Dietetyka i zdrowe odżywianie” </w:t>
      </w:r>
      <w:r w:rsidR="000C162F" w:rsidRPr="000C162F">
        <w:rPr>
          <w:rFonts w:ascii="Times New Roman" w:hAnsi="Times New Roman"/>
          <w:bCs/>
          <w:sz w:val="24"/>
          <w:szCs w:val="24"/>
          <w:lang w:eastAsia="pl-PL"/>
        </w:rPr>
        <w:t>zostaną zorganizowane pokazy gastronomiczne, które będzie</w:t>
      </w:r>
      <w:r w:rsidR="000C162F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0C162F" w:rsidRPr="000C162F">
        <w:rPr>
          <w:rFonts w:ascii="Times New Roman" w:hAnsi="Times New Roman"/>
          <w:bCs/>
          <w:sz w:val="24"/>
          <w:szCs w:val="24"/>
          <w:lang w:eastAsia="pl-PL"/>
        </w:rPr>
        <w:t>prowadził specjalista z zakresu zdrowe</w:t>
      </w:r>
      <w:r w:rsidR="000C162F">
        <w:rPr>
          <w:rFonts w:ascii="Times New Roman" w:hAnsi="Times New Roman"/>
          <w:bCs/>
          <w:sz w:val="24"/>
          <w:szCs w:val="24"/>
          <w:lang w:eastAsia="pl-PL"/>
        </w:rPr>
        <w:t xml:space="preserve">go odżywiania. </w:t>
      </w:r>
      <w:r w:rsidR="00E470A0">
        <w:rPr>
          <w:rFonts w:ascii="Times New Roman" w:hAnsi="Times New Roman"/>
          <w:bCs/>
          <w:sz w:val="24"/>
          <w:szCs w:val="24"/>
          <w:lang w:eastAsia="pl-PL"/>
        </w:rPr>
        <w:t xml:space="preserve">Podczas zajęć uczestnicy nabędą umiejętność praktycznego wykorzystania wiedzy uzyskanej </w:t>
      </w:r>
      <w:r w:rsidR="00353C79">
        <w:rPr>
          <w:rFonts w:ascii="Times New Roman" w:hAnsi="Times New Roman"/>
          <w:bCs/>
          <w:sz w:val="24"/>
          <w:szCs w:val="24"/>
          <w:lang w:eastAsia="pl-PL"/>
        </w:rPr>
        <w:t xml:space="preserve">na wykładach ze zdrowego odżywiania i nauczą się przygotowywać ciekawe, zdrowe i przystępne dla nich cenowo dania. Projekt </w:t>
      </w:r>
      <w:r w:rsidR="00556008">
        <w:rPr>
          <w:rFonts w:ascii="Times New Roman" w:hAnsi="Times New Roman"/>
          <w:bCs/>
          <w:sz w:val="24"/>
          <w:szCs w:val="24"/>
          <w:lang w:eastAsia="pl-PL"/>
        </w:rPr>
        <w:t xml:space="preserve">na 2020 rok </w:t>
      </w:r>
      <w:r w:rsidR="00353C79">
        <w:rPr>
          <w:rFonts w:ascii="Times New Roman" w:hAnsi="Times New Roman"/>
          <w:bCs/>
          <w:sz w:val="24"/>
          <w:szCs w:val="24"/>
          <w:lang w:eastAsia="pl-PL"/>
        </w:rPr>
        <w:t xml:space="preserve">przewiduje </w:t>
      </w:r>
      <w:r w:rsidR="00556008">
        <w:rPr>
          <w:rFonts w:ascii="Times New Roman" w:hAnsi="Times New Roman"/>
          <w:bCs/>
          <w:sz w:val="24"/>
          <w:szCs w:val="24"/>
          <w:lang w:eastAsia="pl-PL"/>
        </w:rPr>
        <w:t>14</w:t>
      </w:r>
      <w:r w:rsidR="007D6CBD">
        <w:rPr>
          <w:rFonts w:ascii="Times New Roman" w:hAnsi="Times New Roman"/>
          <w:bCs/>
          <w:sz w:val="24"/>
          <w:szCs w:val="24"/>
          <w:lang w:eastAsia="pl-PL"/>
        </w:rPr>
        <w:t xml:space="preserve"> h zajęć (</w:t>
      </w:r>
      <w:r w:rsidR="00556008">
        <w:rPr>
          <w:rFonts w:ascii="Times New Roman" w:hAnsi="Times New Roman"/>
          <w:bCs/>
          <w:sz w:val="24"/>
          <w:szCs w:val="24"/>
          <w:lang w:eastAsia="pl-PL"/>
        </w:rPr>
        <w:t>7</w:t>
      </w:r>
      <w:r w:rsidR="007D6CBD">
        <w:rPr>
          <w:rFonts w:ascii="Times New Roman" w:hAnsi="Times New Roman"/>
          <w:bCs/>
          <w:sz w:val="24"/>
          <w:szCs w:val="24"/>
          <w:lang w:eastAsia="pl-PL"/>
        </w:rPr>
        <w:t xml:space="preserve"> grup po 1</w:t>
      </w:r>
      <w:r w:rsidR="00FE4849">
        <w:rPr>
          <w:rFonts w:ascii="Times New Roman" w:hAnsi="Times New Roman"/>
          <w:bCs/>
          <w:sz w:val="24"/>
          <w:szCs w:val="24"/>
          <w:lang w:eastAsia="pl-PL"/>
        </w:rPr>
        <w:t>50 os. uczestniczących w 2 seminariach; 2 h na jedną grupę)</w:t>
      </w:r>
    </w:p>
    <w:p w14:paraId="2B498090" w14:textId="77777777" w:rsidR="00167F0D" w:rsidRPr="000F1664" w:rsidRDefault="00167F0D" w:rsidP="00C9712E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534C1DC5" w14:textId="77777777" w:rsidR="00962C1C" w:rsidRPr="00DC0A43" w:rsidRDefault="00962C1C" w:rsidP="00215F6D">
      <w:pPr>
        <w:pStyle w:val="Akapitzlist1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§5</w:t>
      </w:r>
    </w:p>
    <w:p w14:paraId="2A1EF2BF" w14:textId="77777777" w:rsidR="00E83AC4" w:rsidRDefault="00962C1C" w:rsidP="00962C1C">
      <w:pPr>
        <w:pStyle w:val="Akapitzlist1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Prawa </w:t>
      </w:r>
      <w:r w:rsidR="00E83AC4">
        <w:rPr>
          <w:rFonts w:ascii="Times New Roman" w:hAnsi="Times New Roman"/>
          <w:b/>
          <w:bCs/>
          <w:sz w:val="24"/>
          <w:szCs w:val="24"/>
          <w:lang w:eastAsia="pl-PL"/>
        </w:rPr>
        <w:t>i obowiązki Uczestników Projektu</w:t>
      </w:r>
    </w:p>
    <w:p w14:paraId="00535D9C" w14:textId="77777777" w:rsidR="00E83AC4" w:rsidRPr="00E83AC4" w:rsidRDefault="00E83AC4" w:rsidP="00E83AC4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3AC4">
        <w:rPr>
          <w:rFonts w:ascii="Times New Roman" w:hAnsi="Times New Roman" w:cs="Times New Roman"/>
          <w:sz w:val="24"/>
          <w:szCs w:val="24"/>
        </w:rPr>
        <w:t xml:space="preserve">1)  Uczestnik Projektu zobowiązuje się uczestniczyć w prowadzonych w ramach Projektu zajęciach, akceptując terminy i miejsca, które wyznaczy Realizator Projektu lub Partner projektu: </w:t>
      </w:r>
    </w:p>
    <w:p w14:paraId="193AE372" w14:textId="77777777" w:rsidR="00E83AC4" w:rsidRPr="00E83AC4" w:rsidRDefault="00E83AC4" w:rsidP="00E83AC4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AC4">
        <w:rPr>
          <w:rFonts w:ascii="Times New Roman" w:hAnsi="Times New Roman" w:cs="Times New Roman"/>
          <w:sz w:val="24"/>
          <w:szCs w:val="24"/>
        </w:rPr>
        <w:t>Uczestnik projektu zobowiązany jest do uczestnictwa w minimum 80 % zajęć. Dopuszcza się jedynie nieobecności usprawiedliwione.</w:t>
      </w:r>
    </w:p>
    <w:p w14:paraId="0334419E" w14:textId="77777777" w:rsidR="00E83AC4" w:rsidRPr="00E83AC4" w:rsidRDefault="00E83AC4" w:rsidP="00E83AC4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AC4">
        <w:rPr>
          <w:rFonts w:ascii="Times New Roman" w:hAnsi="Times New Roman" w:cs="Times New Roman"/>
          <w:sz w:val="24"/>
          <w:szCs w:val="24"/>
        </w:rPr>
        <w:t xml:space="preserve">Za usprawiedliwioną nieobecność Realizator Projektu uznaje: </w:t>
      </w:r>
    </w:p>
    <w:p w14:paraId="06C60AE6" w14:textId="77777777" w:rsidR="00E83AC4" w:rsidRPr="00E83AC4" w:rsidRDefault="00E83AC4" w:rsidP="00E83AC4">
      <w:pPr>
        <w:pStyle w:val="Akapitzlist1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3AC4">
        <w:rPr>
          <w:rFonts w:ascii="Times New Roman" w:hAnsi="Times New Roman"/>
          <w:sz w:val="24"/>
          <w:szCs w:val="24"/>
        </w:rPr>
        <w:t>Przyczyny zdrowotne: zwolnienie lekarskie;</w:t>
      </w:r>
    </w:p>
    <w:p w14:paraId="769CBD93" w14:textId="77777777" w:rsidR="00E83AC4" w:rsidRPr="00E83AC4" w:rsidRDefault="00E83AC4" w:rsidP="00E83AC4">
      <w:pPr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AC4">
        <w:rPr>
          <w:rFonts w:ascii="Times New Roman" w:hAnsi="Times New Roman" w:cs="Times New Roman"/>
          <w:sz w:val="24"/>
          <w:szCs w:val="24"/>
        </w:rPr>
        <w:t xml:space="preserve">Przyczyny losowe: wyjaśnienie pisemne. </w:t>
      </w:r>
    </w:p>
    <w:p w14:paraId="7621B73E" w14:textId="77777777" w:rsidR="00E83AC4" w:rsidRDefault="00E83AC4" w:rsidP="00E83AC4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AC4">
        <w:rPr>
          <w:rFonts w:ascii="Times New Roman" w:hAnsi="Times New Roman" w:cs="Times New Roman"/>
          <w:sz w:val="24"/>
          <w:szCs w:val="24"/>
        </w:rPr>
        <w:t>Dokumenty poświadczające nieobecność usprawiedliwioną muszą być dostarczone w terminie do 7 dni od daty zaistnienia zdarzenia.</w:t>
      </w:r>
    </w:p>
    <w:p w14:paraId="5F821509" w14:textId="77777777" w:rsidR="00556008" w:rsidRPr="00E83AC4" w:rsidRDefault="00556008" w:rsidP="0055600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67FBC97" w14:textId="77777777" w:rsidR="00E83AC4" w:rsidRPr="00E83AC4" w:rsidRDefault="00E83AC4" w:rsidP="00E83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AC4">
        <w:rPr>
          <w:rFonts w:ascii="Times New Roman" w:hAnsi="Times New Roman" w:cs="Times New Roman"/>
          <w:sz w:val="24"/>
          <w:szCs w:val="24"/>
        </w:rPr>
        <w:t>2) Dodatkowe obowiązki Uczestników:</w:t>
      </w:r>
    </w:p>
    <w:p w14:paraId="6D729218" w14:textId="77777777" w:rsidR="00E83AC4" w:rsidRPr="00E83AC4" w:rsidRDefault="00E83AC4" w:rsidP="00E83AC4">
      <w:pPr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AC4">
        <w:rPr>
          <w:rFonts w:ascii="Times New Roman" w:hAnsi="Times New Roman" w:cs="Times New Roman"/>
          <w:sz w:val="24"/>
          <w:szCs w:val="24"/>
        </w:rPr>
        <w:t>Wypełnianie i dostarczenie wszystkich niezbędnych dokumentów potrzebnych do udziału w Projekcie i na zakończenie swojego udziału w Projekcie;</w:t>
      </w:r>
    </w:p>
    <w:p w14:paraId="5F5B871F" w14:textId="77777777" w:rsidR="00E83AC4" w:rsidRPr="00E83AC4" w:rsidRDefault="00E83AC4" w:rsidP="00E83AC4">
      <w:pPr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AC4">
        <w:rPr>
          <w:rFonts w:ascii="Times New Roman" w:hAnsi="Times New Roman" w:cs="Times New Roman"/>
          <w:sz w:val="24"/>
          <w:szCs w:val="24"/>
        </w:rPr>
        <w:t>Wypełnienie innych dokumentów związanych z realizacją Projektu;</w:t>
      </w:r>
    </w:p>
    <w:p w14:paraId="555B9963" w14:textId="77777777" w:rsidR="00E83AC4" w:rsidRPr="00E83AC4" w:rsidRDefault="00E83AC4" w:rsidP="00E83AC4">
      <w:pPr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AC4">
        <w:rPr>
          <w:rFonts w:ascii="Times New Roman" w:hAnsi="Times New Roman" w:cs="Times New Roman"/>
          <w:sz w:val="24"/>
          <w:szCs w:val="24"/>
        </w:rPr>
        <w:t>Przestrzeganie regulaminu rekrutacji i uczestnictwa w Projekcie;</w:t>
      </w:r>
    </w:p>
    <w:p w14:paraId="36183EBC" w14:textId="77777777" w:rsidR="00E83AC4" w:rsidRPr="00E83AC4" w:rsidRDefault="00E83AC4" w:rsidP="00E83AC4">
      <w:pPr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AC4">
        <w:rPr>
          <w:rFonts w:ascii="Times New Roman" w:hAnsi="Times New Roman" w:cs="Times New Roman"/>
          <w:sz w:val="24"/>
          <w:szCs w:val="24"/>
        </w:rPr>
        <w:t>Systematyczne uczęszczanie na zajęcia;</w:t>
      </w:r>
    </w:p>
    <w:p w14:paraId="5B2B8EFB" w14:textId="77777777" w:rsidR="00E83AC4" w:rsidRPr="00E83AC4" w:rsidRDefault="00E83AC4" w:rsidP="00E83AC4">
      <w:pPr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AC4">
        <w:rPr>
          <w:rFonts w:ascii="Times New Roman" w:hAnsi="Times New Roman" w:cs="Times New Roman"/>
          <w:sz w:val="24"/>
          <w:szCs w:val="24"/>
        </w:rPr>
        <w:t>Potwierdzanie własnoręcznym podpisem obecności na liście;</w:t>
      </w:r>
    </w:p>
    <w:p w14:paraId="31192779" w14:textId="77777777" w:rsidR="00E83AC4" w:rsidRPr="00E83AC4" w:rsidRDefault="00E83AC4" w:rsidP="00E83AC4">
      <w:pPr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AC4">
        <w:rPr>
          <w:rFonts w:ascii="Times New Roman" w:hAnsi="Times New Roman" w:cs="Times New Roman"/>
          <w:sz w:val="24"/>
          <w:szCs w:val="24"/>
        </w:rPr>
        <w:t>Przestrzeganie punktualności;</w:t>
      </w:r>
    </w:p>
    <w:p w14:paraId="2D0C2333" w14:textId="77777777" w:rsidR="00E83AC4" w:rsidRDefault="00E83AC4" w:rsidP="00E83AC4">
      <w:pPr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AC4">
        <w:rPr>
          <w:rFonts w:ascii="Times New Roman" w:hAnsi="Times New Roman" w:cs="Times New Roman"/>
          <w:sz w:val="24"/>
          <w:szCs w:val="24"/>
        </w:rPr>
        <w:lastRenderedPageBreak/>
        <w:t xml:space="preserve">Udzielanie wszelkich informacji związanych z uczestnictwem w projekcie instytucjom zewnętrznym zaangażowanym w realizację </w:t>
      </w:r>
      <w:r>
        <w:rPr>
          <w:rFonts w:ascii="Times New Roman" w:hAnsi="Times New Roman" w:cs="Times New Roman"/>
          <w:sz w:val="24"/>
          <w:szCs w:val="24"/>
        </w:rPr>
        <w:t>programu „Społeczna Odpowiedzialność Nauki”</w:t>
      </w:r>
    </w:p>
    <w:p w14:paraId="1C6DD7C8" w14:textId="77777777" w:rsidR="00556008" w:rsidRPr="00E83AC4" w:rsidRDefault="00556008" w:rsidP="00556008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E03C44B" w14:textId="660CD014" w:rsidR="003569A4" w:rsidRPr="00DC0A43" w:rsidRDefault="001107B6" w:rsidP="00215F6D">
      <w:pPr>
        <w:pStyle w:val="Akapitzlist1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§6</w:t>
      </w:r>
    </w:p>
    <w:p w14:paraId="6C33AD88" w14:textId="3CFBE182" w:rsidR="00916C51" w:rsidRDefault="003569A4" w:rsidP="00556008">
      <w:pPr>
        <w:pStyle w:val="Akapitzlist1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Postanowienia końcowe</w:t>
      </w:r>
    </w:p>
    <w:p w14:paraId="1595245C" w14:textId="77777777" w:rsidR="00916C51" w:rsidRPr="00916C51" w:rsidRDefault="00916C51" w:rsidP="00916C51">
      <w:pPr>
        <w:pStyle w:val="Akapitzlist1"/>
        <w:numPr>
          <w:ilvl w:val="0"/>
          <w:numId w:val="2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6C51">
        <w:rPr>
          <w:rFonts w:ascii="Times New Roman" w:hAnsi="Times New Roman"/>
          <w:sz w:val="24"/>
          <w:szCs w:val="24"/>
        </w:rPr>
        <w:t>Realizator ma wyłączne prawo do interpretacji niniejszego Regulaminu i jego decyzja w sprawach spornych jest decyzją ostateczną. W wypadku wątpliwości, co do stosowania Regulaminu Uczestnik Projektu ma w każdym czasie prawo zwrócić się do Realizatora o dokonanie właściwej wykładni jego postanowień.</w:t>
      </w:r>
    </w:p>
    <w:p w14:paraId="15A08AE8" w14:textId="77777777" w:rsidR="00916C51" w:rsidRPr="00916C51" w:rsidRDefault="00916C51" w:rsidP="00916C51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16C51">
        <w:rPr>
          <w:rFonts w:ascii="Times New Roman" w:hAnsi="Times New Roman" w:cs="Times New Roman"/>
          <w:sz w:val="24"/>
          <w:szCs w:val="24"/>
        </w:rPr>
        <w:t>Realizator Projektu zastrzega sobie możliwość dokonania zmian niniejszego Regulaminu, w przypadku zaistnienia nadrzędnych wymogów programu „Społeczna Odpowiedzialność Nauki”. O powyższych zmianach Uczestnicy Projektu będą informowani.</w:t>
      </w:r>
    </w:p>
    <w:p w14:paraId="4AFDA392" w14:textId="77777777" w:rsidR="00916C51" w:rsidRPr="00916C51" w:rsidRDefault="00916C51" w:rsidP="00916C51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6C51">
        <w:rPr>
          <w:rFonts w:ascii="Times New Roman" w:hAnsi="Times New Roman" w:cs="Times New Roman"/>
          <w:sz w:val="24"/>
          <w:szCs w:val="24"/>
        </w:rPr>
        <w:t xml:space="preserve">Dokonując rejestracji w Projekcie Uczestnik Projektu wyraża/ją zgodę na: </w:t>
      </w:r>
    </w:p>
    <w:p w14:paraId="7F790834" w14:textId="77777777" w:rsidR="00916C51" w:rsidRPr="00916C51" w:rsidRDefault="00916C51" w:rsidP="00916C51">
      <w:pPr>
        <w:pStyle w:val="Akapitzlist1"/>
        <w:numPr>
          <w:ilvl w:val="0"/>
          <w:numId w:val="23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16C51">
        <w:rPr>
          <w:rFonts w:ascii="Times New Roman" w:hAnsi="Times New Roman"/>
          <w:sz w:val="24"/>
          <w:szCs w:val="24"/>
        </w:rPr>
        <w:t>Przesyłanie mu za pomocą poczty elektronicznej, przesyłek pocztowych i kurierskich, informacji i materiałów związanych z Projektem. Zakłada się, iż w przypadku podania adresów elektronicznych lub numerów telefonów należących do konkretnych osób, Realizator dysponuje zgodą tych osób.</w:t>
      </w:r>
    </w:p>
    <w:p w14:paraId="613CAFDF" w14:textId="77777777" w:rsidR="00916C51" w:rsidRPr="00916C51" w:rsidRDefault="00916C51" w:rsidP="00916C51">
      <w:pPr>
        <w:pStyle w:val="Akapitzlist1"/>
        <w:numPr>
          <w:ilvl w:val="0"/>
          <w:numId w:val="23"/>
        </w:num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16C51">
        <w:rPr>
          <w:rFonts w:ascii="Times New Roman" w:hAnsi="Times New Roman"/>
          <w:sz w:val="24"/>
          <w:szCs w:val="24"/>
        </w:rPr>
        <w:t>Gromadzenie i przetwarzanie przez Realizatora Projektu danych Uczestników Projektu na potrzeby monitoringu, kontroli i ewaluacji Projektu</w:t>
      </w:r>
    </w:p>
    <w:p w14:paraId="7033D6F3" w14:textId="77777777" w:rsidR="00916C51" w:rsidRPr="00916C51" w:rsidRDefault="00916C51" w:rsidP="00916C51">
      <w:pPr>
        <w:pStyle w:val="Akapitzlist1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6C51">
        <w:rPr>
          <w:rFonts w:ascii="Times New Roman" w:hAnsi="Times New Roman"/>
          <w:sz w:val="24"/>
          <w:szCs w:val="24"/>
        </w:rPr>
        <w:t>Realizator nie odpowiada za spory i wzajemne roszczenia mogące powstać pomiędzy poszczególnymi Uczestnikami Projektu</w:t>
      </w:r>
    </w:p>
    <w:p w14:paraId="0FCA196C" w14:textId="77777777" w:rsidR="00916C51" w:rsidRPr="00916C51" w:rsidRDefault="00916C51" w:rsidP="00916C51">
      <w:pPr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6C51">
        <w:rPr>
          <w:rFonts w:ascii="Times New Roman" w:hAnsi="Times New Roman" w:cs="Times New Roman"/>
          <w:sz w:val="24"/>
          <w:szCs w:val="24"/>
        </w:rPr>
        <w:t xml:space="preserve">Realizator Projektu zobowiązuje się do: </w:t>
      </w:r>
    </w:p>
    <w:p w14:paraId="573E0280" w14:textId="77777777" w:rsidR="00916C51" w:rsidRDefault="00916C51" w:rsidP="00916C51">
      <w:pPr>
        <w:pStyle w:val="Akapitzlist1"/>
        <w:numPr>
          <w:ilvl w:val="0"/>
          <w:numId w:val="24"/>
        </w:numPr>
        <w:spacing w:after="0" w:line="360" w:lineRule="auto"/>
        <w:ind w:hanging="234"/>
        <w:jc w:val="both"/>
        <w:rPr>
          <w:rFonts w:ascii="Times New Roman" w:hAnsi="Times New Roman"/>
          <w:sz w:val="24"/>
          <w:szCs w:val="24"/>
        </w:rPr>
      </w:pPr>
      <w:r w:rsidRPr="00916C51">
        <w:rPr>
          <w:rFonts w:ascii="Times New Roman" w:hAnsi="Times New Roman"/>
          <w:sz w:val="24"/>
          <w:szCs w:val="24"/>
        </w:rPr>
        <w:t xml:space="preserve">Wydania Uczestnikowi Projektu certyfikatu potwierdzającego udział w zajęciach. </w:t>
      </w:r>
    </w:p>
    <w:p w14:paraId="00F2C02C" w14:textId="77777777" w:rsidR="00916C51" w:rsidRPr="002276AE" w:rsidRDefault="00916C51" w:rsidP="002276AE">
      <w:pPr>
        <w:pStyle w:val="Akapitzlist1"/>
        <w:numPr>
          <w:ilvl w:val="0"/>
          <w:numId w:val="24"/>
        </w:numPr>
        <w:spacing w:after="0" w:line="360" w:lineRule="auto"/>
        <w:ind w:hanging="234"/>
        <w:jc w:val="both"/>
        <w:rPr>
          <w:rFonts w:ascii="Times New Roman" w:hAnsi="Times New Roman"/>
          <w:sz w:val="24"/>
          <w:szCs w:val="24"/>
        </w:rPr>
      </w:pPr>
      <w:r w:rsidRPr="002276AE">
        <w:rPr>
          <w:rFonts w:ascii="Times New Roman" w:hAnsi="Times New Roman"/>
          <w:sz w:val="24"/>
          <w:szCs w:val="24"/>
        </w:rPr>
        <w:t>Gromadzenia, przetwarzania i wykorzystania danych osobowych Uczestnika Projektu, wyłącznie na potrzeby Projektu „</w:t>
      </w:r>
      <w:r w:rsidR="002276AE">
        <w:rPr>
          <w:rFonts w:ascii="Times New Roman" w:hAnsi="Times New Roman"/>
          <w:sz w:val="24"/>
          <w:szCs w:val="24"/>
        </w:rPr>
        <w:t>Akademia Zdrowego Seniora</w:t>
      </w:r>
      <w:r w:rsidRPr="002276AE">
        <w:rPr>
          <w:rFonts w:ascii="Times New Roman" w:hAnsi="Times New Roman"/>
          <w:sz w:val="24"/>
          <w:szCs w:val="24"/>
        </w:rPr>
        <w:t>”, realizowanego w ramach</w:t>
      </w:r>
      <w:r w:rsidR="00FE1811">
        <w:rPr>
          <w:rFonts w:ascii="Times New Roman" w:hAnsi="Times New Roman"/>
          <w:sz w:val="24"/>
          <w:szCs w:val="24"/>
        </w:rPr>
        <w:t xml:space="preserve"> programu Ministerstwa Nauki i Szkolnictwa Wyższego „Społeczna Odpowiedzialność Nauki”</w:t>
      </w:r>
      <w:r w:rsidR="002276AE">
        <w:rPr>
          <w:rFonts w:ascii="Times New Roman" w:hAnsi="Times New Roman"/>
          <w:sz w:val="24"/>
          <w:szCs w:val="24"/>
        </w:rPr>
        <w:t>, zgodnie z Ustawą z dnia 10 maja 2018</w:t>
      </w:r>
      <w:r w:rsidRPr="002276AE">
        <w:rPr>
          <w:rFonts w:ascii="Times New Roman" w:hAnsi="Times New Roman"/>
          <w:sz w:val="24"/>
          <w:szCs w:val="24"/>
        </w:rPr>
        <w:t xml:space="preserve"> r. o ochronie danych osobowych, </w:t>
      </w:r>
      <w:r w:rsidR="00AA6FBF" w:rsidRPr="002276AE">
        <w:rPr>
          <w:rFonts w:ascii="Times New Roman" w:hAnsi="Times New Roman"/>
          <w:sz w:val="24"/>
          <w:szCs w:val="24"/>
        </w:rPr>
        <w:t>(</w:t>
      </w:r>
      <w:r w:rsidR="002276AE">
        <w:rPr>
          <w:rFonts w:ascii="Times New Roman" w:hAnsi="Times New Roman"/>
          <w:sz w:val="24"/>
          <w:szCs w:val="24"/>
        </w:rPr>
        <w:t>Dz. U. z 2018 r., poz. 1000</w:t>
      </w:r>
      <w:r w:rsidRPr="002276AE">
        <w:rPr>
          <w:rFonts w:ascii="Times New Roman" w:hAnsi="Times New Roman"/>
          <w:sz w:val="24"/>
          <w:szCs w:val="24"/>
        </w:rPr>
        <w:t xml:space="preserve">, z </w:t>
      </w:r>
      <w:proofErr w:type="spellStart"/>
      <w:r w:rsidRPr="002276AE">
        <w:rPr>
          <w:rFonts w:ascii="Times New Roman" w:hAnsi="Times New Roman"/>
          <w:sz w:val="24"/>
          <w:szCs w:val="24"/>
        </w:rPr>
        <w:t>późn</w:t>
      </w:r>
      <w:proofErr w:type="spellEnd"/>
      <w:r w:rsidRPr="002276AE">
        <w:rPr>
          <w:rFonts w:ascii="Times New Roman" w:hAnsi="Times New Roman"/>
          <w:sz w:val="24"/>
          <w:szCs w:val="24"/>
        </w:rPr>
        <w:t>. zm.).</w:t>
      </w:r>
    </w:p>
    <w:p w14:paraId="7BC2F906" w14:textId="77777777" w:rsidR="00916C51" w:rsidRDefault="00916C51" w:rsidP="00916C51">
      <w:pPr>
        <w:pStyle w:val="Akapitzlist1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6C51">
        <w:rPr>
          <w:rFonts w:ascii="Times New Roman" w:hAnsi="Times New Roman"/>
          <w:sz w:val="24"/>
          <w:szCs w:val="24"/>
          <w:lang w:eastAsia="pl-PL"/>
        </w:rPr>
        <w:t>Wszystkie zmiany do Regulaminu będą publikowanie na stronie Projektodawcy i będą obowiązywały od dnia ich publikacji.</w:t>
      </w:r>
    </w:p>
    <w:p w14:paraId="0FFE9EA1" w14:textId="77777777" w:rsidR="00DE3DB8" w:rsidRPr="00DE3DB8" w:rsidRDefault="00DE3DB8" w:rsidP="00DE3DB8">
      <w:pPr>
        <w:pStyle w:val="Nagwek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E3DB8" w:rsidRPr="00DE3DB8" w:rsidSect="001153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17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9DA12" w14:textId="77777777" w:rsidR="00B1592F" w:rsidRDefault="00B1592F" w:rsidP="005B14F9">
      <w:pPr>
        <w:spacing w:after="0" w:line="240" w:lineRule="auto"/>
      </w:pPr>
      <w:r>
        <w:separator/>
      </w:r>
    </w:p>
  </w:endnote>
  <w:endnote w:type="continuationSeparator" w:id="0">
    <w:p w14:paraId="1CF9AF99" w14:textId="77777777" w:rsidR="00B1592F" w:rsidRDefault="00B1592F" w:rsidP="005B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090F0" w14:textId="77777777" w:rsidR="00C938B8" w:rsidRDefault="00C938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09899" w14:textId="6A26C0DB" w:rsidR="00111E0A" w:rsidRPr="00EF6634" w:rsidRDefault="00C938B8">
    <w:pPr>
      <w:pStyle w:val="Stopka"/>
      <w:rPr>
        <w:i/>
        <w:sz w:val="20"/>
        <w:szCs w:val="20"/>
      </w:rPr>
    </w:pPr>
    <w:r w:rsidRPr="00EF6634">
      <w:rPr>
        <w:i/>
        <w:sz w:val="20"/>
        <w:szCs w:val="20"/>
      </w:rPr>
      <w:t xml:space="preserve">Dofinansowano z programu „Społeczna odpowiedzialność nauki” Ministra Nauki i </w:t>
    </w:r>
    <w:r w:rsidR="00EF6634" w:rsidRPr="00EF6634">
      <w:rPr>
        <w:i/>
        <w:sz w:val="20"/>
        <w:szCs w:val="20"/>
      </w:rPr>
      <w:t xml:space="preserve">Szkolnictwa Wyższego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0A1B1" w14:textId="77777777" w:rsidR="00C938B8" w:rsidRDefault="00C938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05681" w14:textId="77777777" w:rsidR="00B1592F" w:rsidRDefault="00B1592F" w:rsidP="005B14F9">
      <w:pPr>
        <w:spacing w:after="0" w:line="240" w:lineRule="auto"/>
      </w:pPr>
      <w:r>
        <w:separator/>
      </w:r>
    </w:p>
  </w:footnote>
  <w:footnote w:type="continuationSeparator" w:id="0">
    <w:p w14:paraId="6ACFDD9F" w14:textId="77777777" w:rsidR="00B1592F" w:rsidRDefault="00B1592F" w:rsidP="005B1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0F173" w14:textId="77777777" w:rsidR="00C938B8" w:rsidRDefault="00C938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E9269" w14:textId="77777777" w:rsidR="00111E0A" w:rsidRDefault="00E95B1F" w:rsidP="00E95B1F">
    <w:pPr>
      <w:pStyle w:val="Nagwek"/>
      <w:jc w:val="center"/>
    </w:pPr>
    <w:r>
      <w:t xml:space="preserve">                 </w:t>
    </w:r>
    <w:r w:rsidR="00A21908">
      <w:rPr>
        <w:noProof/>
        <w:lang w:eastAsia="pl-PL"/>
      </w:rPr>
      <w:drawing>
        <wp:inline distT="0" distB="0" distL="0" distR="0" wp14:anchorId="5DC3DDEE" wp14:editId="3E25D9E3">
          <wp:extent cx="731520" cy="52823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1128" cy="5351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</w:t>
    </w:r>
    <w:r w:rsidR="004D2FE9" w:rsidRPr="001555FC">
      <w:rPr>
        <w:noProof/>
        <w:lang w:eastAsia="pl-PL"/>
      </w:rPr>
      <w:drawing>
        <wp:inline distT="0" distB="0" distL="0" distR="0" wp14:anchorId="4D24BEEB" wp14:editId="15BD14F7">
          <wp:extent cx="2316480" cy="521335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53045" cy="529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  <w:r w:rsidR="00A21908" w:rsidRPr="00A21908">
      <w:rPr>
        <w:noProof/>
        <w:lang w:eastAsia="pl-PL"/>
      </w:rPr>
      <w:drawing>
        <wp:inline distT="0" distB="0" distL="0" distR="0" wp14:anchorId="11DA082C" wp14:editId="74783B8D">
          <wp:extent cx="1981200" cy="41959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223222" cy="470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58117" w14:textId="77777777" w:rsidR="00C938B8" w:rsidRDefault="00C938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439"/>
    <w:multiLevelType w:val="hybridMultilevel"/>
    <w:tmpl w:val="DFEE7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036DD4"/>
    <w:multiLevelType w:val="hybridMultilevel"/>
    <w:tmpl w:val="DD860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F475E"/>
    <w:multiLevelType w:val="hybridMultilevel"/>
    <w:tmpl w:val="7324B830"/>
    <w:lvl w:ilvl="0" w:tplc="0415000F">
      <w:start w:val="1"/>
      <w:numFmt w:val="decimal"/>
      <w:lvlText w:val="%1."/>
      <w:lvlJc w:val="left"/>
      <w:pPr>
        <w:ind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3">
    <w:nsid w:val="10024009"/>
    <w:multiLevelType w:val="hybridMultilevel"/>
    <w:tmpl w:val="031CC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E4A48"/>
    <w:multiLevelType w:val="hybridMultilevel"/>
    <w:tmpl w:val="7324B830"/>
    <w:lvl w:ilvl="0" w:tplc="0415000F">
      <w:start w:val="1"/>
      <w:numFmt w:val="decimal"/>
      <w:lvlText w:val="%1."/>
      <w:lvlJc w:val="left"/>
      <w:pPr>
        <w:ind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5">
    <w:nsid w:val="16B42D58"/>
    <w:multiLevelType w:val="hybridMultilevel"/>
    <w:tmpl w:val="C4404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10349C"/>
    <w:multiLevelType w:val="hybridMultilevel"/>
    <w:tmpl w:val="DFEE7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9172C2"/>
    <w:multiLevelType w:val="hybridMultilevel"/>
    <w:tmpl w:val="4852C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4183B"/>
    <w:multiLevelType w:val="hybridMultilevel"/>
    <w:tmpl w:val="684497D4"/>
    <w:lvl w:ilvl="0" w:tplc="1EAC3330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9">
    <w:nsid w:val="1FF066DF"/>
    <w:multiLevelType w:val="hybridMultilevel"/>
    <w:tmpl w:val="867CA6FC"/>
    <w:lvl w:ilvl="0" w:tplc="49861B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0DC5D88"/>
    <w:multiLevelType w:val="hybridMultilevel"/>
    <w:tmpl w:val="7324B830"/>
    <w:lvl w:ilvl="0" w:tplc="0415000F">
      <w:start w:val="1"/>
      <w:numFmt w:val="decimal"/>
      <w:lvlText w:val="%1."/>
      <w:lvlJc w:val="left"/>
      <w:pPr>
        <w:ind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1">
    <w:nsid w:val="24FA3592"/>
    <w:multiLevelType w:val="hybridMultilevel"/>
    <w:tmpl w:val="7324B830"/>
    <w:lvl w:ilvl="0" w:tplc="0415000F">
      <w:start w:val="1"/>
      <w:numFmt w:val="decimal"/>
      <w:lvlText w:val="%1."/>
      <w:lvlJc w:val="left"/>
      <w:pPr>
        <w:ind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2">
    <w:nsid w:val="28127E10"/>
    <w:multiLevelType w:val="hybridMultilevel"/>
    <w:tmpl w:val="7324B830"/>
    <w:lvl w:ilvl="0" w:tplc="0415000F">
      <w:start w:val="1"/>
      <w:numFmt w:val="decimal"/>
      <w:lvlText w:val="%1."/>
      <w:lvlJc w:val="left"/>
      <w:pPr>
        <w:ind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3">
    <w:nsid w:val="2B3666CC"/>
    <w:multiLevelType w:val="hybridMultilevel"/>
    <w:tmpl w:val="E10E8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01E6D"/>
    <w:multiLevelType w:val="hybridMultilevel"/>
    <w:tmpl w:val="7324B830"/>
    <w:lvl w:ilvl="0" w:tplc="0415000F">
      <w:start w:val="1"/>
      <w:numFmt w:val="decimal"/>
      <w:lvlText w:val="%1."/>
      <w:lvlJc w:val="left"/>
      <w:pPr>
        <w:ind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5">
    <w:nsid w:val="36761CCB"/>
    <w:multiLevelType w:val="hybridMultilevel"/>
    <w:tmpl w:val="91061F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33972"/>
    <w:multiLevelType w:val="hybridMultilevel"/>
    <w:tmpl w:val="7324B830"/>
    <w:lvl w:ilvl="0" w:tplc="0415000F">
      <w:start w:val="1"/>
      <w:numFmt w:val="decimal"/>
      <w:lvlText w:val="%1."/>
      <w:lvlJc w:val="left"/>
      <w:pPr>
        <w:ind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7">
    <w:nsid w:val="36D65E18"/>
    <w:multiLevelType w:val="hybridMultilevel"/>
    <w:tmpl w:val="5180FAEC"/>
    <w:lvl w:ilvl="0" w:tplc="8D1E537C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F486129"/>
    <w:multiLevelType w:val="hybridMultilevel"/>
    <w:tmpl w:val="2B96637C"/>
    <w:lvl w:ilvl="0" w:tplc="085AA644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9">
    <w:nsid w:val="46DE7232"/>
    <w:multiLevelType w:val="hybridMultilevel"/>
    <w:tmpl w:val="619646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FD258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332983"/>
    <w:multiLevelType w:val="hybridMultilevel"/>
    <w:tmpl w:val="7876D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8F5FBA"/>
    <w:multiLevelType w:val="hybridMultilevel"/>
    <w:tmpl w:val="55481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5100F"/>
    <w:multiLevelType w:val="hybridMultilevel"/>
    <w:tmpl w:val="44EED7D6"/>
    <w:lvl w:ilvl="0" w:tplc="CECA95A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54422856"/>
    <w:multiLevelType w:val="hybridMultilevel"/>
    <w:tmpl w:val="2DC0A1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D7058E"/>
    <w:multiLevelType w:val="hybridMultilevel"/>
    <w:tmpl w:val="7876D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D18B5"/>
    <w:multiLevelType w:val="hybridMultilevel"/>
    <w:tmpl w:val="FECED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F462B0"/>
    <w:multiLevelType w:val="hybridMultilevel"/>
    <w:tmpl w:val="7876D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5A37A5"/>
    <w:multiLevelType w:val="hybridMultilevel"/>
    <w:tmpl w:val="37DC5F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F2D3C71"/>
    <w:multiLevelType w:val="hybridMultilevel"/>
    <w:tmpl w:val="7876D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1"/>
  </w:num>
  <w:num w:numId="5">
    <w:abstractNumId w:val="12"/>
  </w:num>
  <w:num w:numId="6">
    <w:abstractNumId w:val="0"/>
  </w:num>
  <w:num w:numId="7">
    <w:abstractNumId w:val="9"/>
  </w:num>
  <w:num w:numId="8">
    <w:abstractNumId w:val="5"/>
  </w:num>
  <w:num w:numId="9">
    <w:abstractNumId w:val="23"/>
  </w:num>
  <w:num w:numId="10">
    <w:abstractNumId w:val="15"/>
  </w:num>
  <w:num w:numId="11">
    <w:abstractNumId w:val="25"/>
  </w:num>
  <w:num w:numId="12">
    <w:abstractNumId w:val="13"/>
  </w:num>
  <w:num w:numId="13">
    <w:abstractNumId w:val="6"/>
  </w:num>
  <w:num w:numId="14">
    <w:abstractNumId w:val="14"/>
  </w:num>
  <w:num w:numId="15">
    <w:abstractNumId w:val="10"/>
  </w:num>
  <w:num w:numId="16">
    <w:abstractNumId w:val="4"/>
  </w:num>
  <w:num w:numId="17">
    <w:abstractNumId w:val="2"/>
  </w:num>
  <w:num w:numId="18">
    <w:abstractNumId w:val="11"/>
  </w:num>
  <w:num w:numId="19">
    <w:abstractNumId w:val="16"/>
  </w:num>
  <w:num w:numId="20">
    <w:abstractNumId w:val="27"/>
  </w:num>
  <w:num w:numId="21">
    <w:abstractNumId w:val="19"/>
  </w:num>
  <w:num w:numId="22">
    <w:abstractNumId w:val="18"/>
  </w:num>
  <w:num w:numId="23">
    <w:abstractNumId w:val="22"/>
  </w:num>
  <w:num w:numId="24">
    <w:abstractNumId w:val="8"/>
  </w:num>
  <w:num w:numId="25">
    <w:abstractNumId w:val="17"/>
  </w:num>
  <w:num w:numId="26">
    <w:abstractNumId w:val="20"/>
  </w:num>
  <w:num w:numId="27">
    <w:abstractNumId w:val="26"/>
  </w:num>
  <w:num w:numId="28">
    <w:abstractNumId w:val="28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7F"/>
    <w:rsid w:val="00003976"/>
    <w:rsid w:val="000124A2"/>
    <w:rsid w:val="00014342"/>
    <w:rsid w:val="00017DB4"/>
    <w:rsid w:val="000328BC"/>
    <w:rsid w:val="00040A86"/>
    <w:rsid w:val="00050D03"/>
    <w:rsid w:val="00071172"/>
    <w:rsid w:val="0007210B"/>
    <w:rsid w:val="00094C89"/>
    <w:rsid w:val="000A2CED"/>
    <w:rsid w:val="000A76F1"/>
    <w:rsid w:val="000B178E"/>
    <w:rsid w:val="000C162F"/>
    <w:rsid w:val="000C7E0A"/>
    <w:rsid w:val="000F1664"/>
    <w:rsid w:val="001107B6"/>
    <w:rsid w:val="00111E0A"/>
    <w:rsid w:val="00115328"/>
    <w:rsid w:val="00120BCE"/>
    <w:rsid w:val="001555FC"/>
    <w:rsid w:val="0016720A"/>
    <w:rsid w:val="00167F0D"/>
    <w:rsid w:val="0017190E"/>
    <w:rsid w:val="0019062F"/>
    <w:rsid w:val="001B6FD7"/>
    <w:rsid w:val="001C4229"/>
    <w:rsid w:val="00210A16"/>
    <w:rsid w:val="00215F6D"/>
    <w:rsid w:val="002276AE"/>
    <w:rsid w:val="00265FCB"/>
    <w:rsid w:val="002B40B0"/>
    <w:rsid w:val="003017F4"/>
    <w:rsid w:val="00311007"/>
    <w:rsid w:val="00325EFE"/>
    <w:rsid w:val="00336EB1"/>
    <w:rsid w:val="0034277B"/>
    <w:rsid w:val="003437FA"/>
    <w:rsid w:val="00353C79"/>
    <w:rsid w:val="003569A4"/>
    <w:rsid w:val="00373722"/>
    <w:rsid w:val="00390F9A"/>
    <w:rsid w:val="003A1350"/>
    <w:rsid w:val="003A29BC"/>
    <w:rsid w:val="003B0502"/>
    <w:rsid w:val="00446574"/>
    <w:rsid w:val="00447D04"/>
    <w:rsid w:val="0048451C"/>
    <w:rsid w:val="00484B7B"/>
    <w:rsid w:val="004857A2"/>
    <w:rsid w:val="004B6176"/>
    <w:rsid w:val="004D2FE9"/>
    <w:rsid w:val="00525A8D"/>
    <w:rsid w:val="00533A55"/>
    <w:rsid w:val="00535B87"/>
    <w:rsid w:val="00556008"/>
    <w:rsid w:val="005912E5"/>
    <w:rsid w:val="005A58FF"/>
    <w:rsid w:val="005B14F9"/>
    <w:rsid w:val="005D1E0D"/>
    <w:rsid w:val="005E7F0E"/>
    <w:rsid w:val="005F2B50"/>
    <w:rsid w:val="005F5FFD"/>
    <w:rsid w:val="0060508C"/>
    <w:rsid w:val="006114D6"/>
    <w:rsid w:val="006376D2"/>
    <w:rsid w:val="00675348"/>
    <w:rsid w:val="006822B2"/>
    <w:rsid w:val="006855C6"/>
    <w:rsid w:val="006B2FF4"/>
    <w:rsid w:val="006E68B6"/>
    <w:rsid w:val="00715A2C"/>
    <w:rsid w:val="007330BD"/>
    <w:rsid w:val="00745458"/>
    <w:rsid w:val="00747873"/>
    <w:rsid w:val="00750948"/>
    <w:rsid w:val="0075369E"/>
    <w:rsid w:val="00771E37"/>
    <w:rsid w:val="007775CB"/>
    <w:rsid w:val="00793A0C"/>
    <w:rsid w:val="007A26B5"/>
    <w:rsid w:val="007D0B90"/>
    <w:rsid w:val="007D6CBD"/>
    <w:rsid w:val="007F0FA1"/>
    <w:rsid w:val="008174B9"/>
    <w:rsid w:val="008427BD"/>
    <w:rsid w:val="0086375F"/>
    <w:rsid w:val="00872586"/>
    <w:rsid w:val="00891038"/>
    <w:rsid w:val="00897321"/>
    <w:rsid w:val="008A3D66"/>
    <w:rsid w:val="008B2378"/>
    <w:rsid w:val="008D6DE7"/>
    <w:rsid w:val="00905152"/>
    <w:rsid w:val="00916C51"/>
    <w:rsid w:val="00935F23"/>
    <w:rsid w:val="0094711C"/>
    <w:rsid w:val="00957583"/>
    <w:rsid w:val="00961C09"/>
    <w:rsid w:val="00962C1C"/>
    <w:rsid w:val="00985FB6"/>
    <w:rsid w:val="00A02E41"/>
    <w:rsid w:val="00A0714E"/>
    <w:rsid w:val="00A21908"/>
    <w:rsid w:val="00A21B16"/>
    <w:rsid w:val="00A26472"/>
    <w:rsid w:val="00A3483B"/>
    <w:rsid w:val="00A63D17"/>
    <w:rsid w:val="00A95497"/>
    <w:rsid w:val="00AA47B7"/>
    <w:rsid w:val="00AA6FBF"/>
    <w:rsid w:val="00AE038E"/>
    <w:rsid w:val="00AF0B04"/>
    <w:rsid w:val="00AF1335"/>
    <w:rsid w:val="00B1592F"/>
    <w:rsid w:val="00B22154"/>
    <w:rsid w:val="00B36D07"/>
    <w:rsid w:val="00B91891"/>
    <w:rsid w:val="00B970DF"/>
    <w:rsid w:val="00BA0360"/>
    <w:rsid w:val="00BA1DBA"/>
    <w:rsid w:val="00BB18E5"/>
    <w:rsid w:val="00BD2746"/>
    <w:rsid w:val="00BF026C"/>
    <w:rsid w:val="00BF0C9B"/>
    <w:rsid w:val="00BF1461"/>
    <w:rsid w:val="00BF377F"/>
    <w:rsid w:val="00BF5104"/>
    <w:rsid w:val="00C20ED8"/>
    <w:rsid w:val="00C52AAA"/>
    <w:rsid w:val="00C576DC"/>
    <w:rsid w:val="00C61CA0"/>
    <w:rsid w:val="00C811B4"/>
    <w:rsid w:val="00C92BE6"/>
    <w:rsid w:val="00C938B8"/>
    <w:rsid w:val="00C9712E"/>
    <w:rsid w:val="00C97155"/>
    <w:rsid w:val="00CB0396"/>
    <w:rsid w:val="00CB31BA"/>
    <w:rsid w:val="00CC4205"/>
    <w:rsid w:val="00CC7DBF"/>
    <w:rsid w:val="00CD0C67"/>
    <w:rsid w:val="00CE560E"/>
    <w:rsid w:val="00D066B9"/>
    <w:rsid w:val="00D2210E"/>
    <w:rsid w:val="00D36C8B"/>
    <w:rsid w:val="00D42162"/>
    <w:rsid w:val="00D62766"/>
    <w:rsid w:val="00D76B16"/>
    <w:rsid w:val="00DA78A4"/>
    <w:rsid w:val="00DC07D0"/>
    <w:rsid w:val="00DC4AAC"/>
    <w:rsid w:val="00DC7EA0"/>
    <w:rsid w:val="00DD5844"/>
    <w:rsid w:val="00DE3DB8"/>
    <w:rsid w:val="00E470A0"/>
    <w:rsid w:val="00E53E9D"/>
    <w:rsid w:val="00E81B8C"/>
    <w:rsid w:val="00E83AC4"/>
    <w:rsid w:val="00E95547"/>
    <w:rsid w:val="00E95B1F"/>
    <w:rsid w:val="00E96A0B"/>
    <w:rsid w:val="00ED6F24"/>
    <w:rsid w:val="00EF4A9C"/>
    <w:rsid w:val="00EF52C4"/>
    <w:rsid w:val="00EF6634"/>
    <w:rsid w:val="00F54748"/>
    <w:rsid w:val="00F60B06"/>
    <w:rsid w:val="00F62BB7"/>
    <w:rsid w:val="00F63F2D"/>
    <w:rsid w:val="00FE04D8"/>
    <w:rsid w:val="00FE1811"/>
    <w:rsid w:val="00FE3C70"/>
    <w:rsid w:val="00FE4849"/>
    <w:rsid w:val="00F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40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14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1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4F9"/>
  </w:style>
  <w:style w:type="paragraph" w:styleId="Stopka">
    <w:name w:val="footer"/>
    <w:basedOn w:val="Normalny"/>
    <w:link w:val="StopkaZnak"/>
    <w:unhideWhenUsed/>
    <w:rsid w:val="005B1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B14F9"/>
  </w:style>
  <w:style w:type="character" w:styleId="Odwoaniedokomentarza">
    <w:name w:val="annotation reference"/>
    <w:basedOn w:val="Domylnaczcionkaakapitu"/>
    <w:uiPriority w:val="99"/>
    <w:semiHidden/>
    <w:unhideWhenUsed/>
    <w:rsid w:val="00D06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6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6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6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6B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373722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A78A4"/>
    <w:rPr>
      <w:b/>
      <w:bCs/>
    </w:rPr>
  </w:style>
  <w:style w:type="paragraph" w:customStyle="1" w:styleId="Akapitzlist1">
    <w:name w:val="Akapit z listą1"/>
    <w:basedOn w:val="Normalny"/>
    <w:rsid w:val="00DE3DB8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C576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14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1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4F9"/>
  </w:style>
  <w:style w:type="paragraph" w:styleId="Stopka">
    <w:name w:val="footer"/>
    <w:basedOn w:val="Normalny"/>
    <w:link w:val="StopkaZnak"/>
    <w:unhideWhenUsed/>
    <w:rsid w:val="005B1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B14F9"/>
  </w:style>
  <w:style w:type="character" w:styleId="Odwoaniedokomentarza">
    <w:name w:val="annotation reference"/>
    <w:basedOn w:val="Domylnaczcionkaakapitu"/>
    <w:uiPriority w:val="99"/>
    <w:semiHidden/>
    <w:unhideWhenUsed/>
    <w:rsid w:val="00D06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6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6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6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6B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373722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A78A4"/>
    <w:rPr>
      <w:b/>
      <w:bCs/>
    </w:rPr>
  </w:style>
  <w:style w:type="paragraph" w:customStyle="1" w:styleId="Akapitzlist1">
    <w:name w:val="Akapit z listą1"/>
    <w:basedOn w:val="Normalny"/>
    <w:rsid w:val="00DE3DB8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C576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acjent.gov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6D2D9-C094-4915-B697-087C68CA7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1861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Pracownik</cp:lastModifiedBy>
  <cp:revision>2</cp:revision>
  <cp:lastPrinted>2020-06-02T10:08:00Z</cp:lastPrinted>
  <dcterms:created xsi:type="dcterms:W3CDTF">2021-03-23T10:13:00Z</dcterms:created>
  <dcterms:modified xsi:type="dcterms:W3CDTF">2021-03-23T10:13:00Z</dcterms:modified>
</cp:coreProperties>
</file>